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264F0" w14:textId="1932EF30" w:rsidR="00E2758C" w:rsidRPr="003D1157" w:rsidRDefault="00E2758C" w:rsidP="00243CFA">
      <w:pPr>
        <w:spacing w:after="0" w:line="240" w:lineRule="auto"/>
        <w:jc w:val="center"/>
        <w:rPr>
          <w:rFonts w:ascii="Times New Roman" w:hAnsi="Times New Roman" w:cs="Times New Roman"/>
          <w:b/>
          <w:bCs/>
          <w:sz w:val="24"/>
          <w:szCs w:val="24"/>
          <w:lang w:val="id-ID"/>
        </w:rPr>
      </w:pPr>
      <w:commentRangeStart w:id="0"/>
      <w:r w:rsidRPr="003D1157">
        <w:rPr>
          <w:rFonts w:ascii="Times New Roman" w:hAnsi="Times New Roman" w:cs="Times New Roman"/>
          <w:b/>
          <w:bCs/>
          <w:sz w:val="24"/>
          <w:szCs w:val="24"/>
          <w:lang w:val="id-ID"/>
        </w:rPr>
        <w:t>Analisis</w:t>
      </w:r>
      <w:commentRangeEnd w:id="0"/>
      <w:r w:rsidR="00885B2C">
        <w:rPr>
          <w:rStyle w:val="CommentReference"/>
        </w:rPr>
        <w:commentReference w:id="0"/>
      </w:r>
      <w:r w:rsidRPr="003D1157">
        <w:rPr>
          <w:rFonts w:ascii="Times New Roman" w:hAnsi="Times New Roman" w:cs="Times New Roman"/>
          <w:b/>
          <w:bCs/>
          <w:sz w:val="24"/>
          <w:szCs w:val="24"/>
          <w:lang w:val="id-ID"/>
        </w:rPr>
        <w:t xml:space="preserve"> Kinerja pada</w:t>
      </w:r>
      <w:r w:rsidR="00B926B2" w:rsidRPr="003D1157">
        <w:rPr>
          <w:rFonts w:ascii="Times New Roman" w:hAnsi="Times New Roman" w:cs="Times New Roman"/>
          <w:b/>
          <w:bCs/>
          <w:sz w:val="24"/>
          <w:szCs w:val="24"/>
        </w:rPr>
        <w:t xml:space="preserve"> </w:t>
      </w:r>
      <w:proofErr w:type="spellStart"/>
      <w:r w:rsidR="00B926B2" w:rsidRPr="003D1157">
        <w:rPr>
          <w:rFonts w:ascii="Times New Roman" w:hAnsi="Times New Roman" w:cs="Times New Roman"/>
          <w:b/>
          <w:bCs/>
          <w:sz w:val="24"/>
          <w:szCs w:val="24"/>
        </w:rPr>
        <w:t>Modifikasi</w:t>
      </w:r>
      <w:proofErr w:type="spellEnd"/>
      <w:r w:rsidRPr="003D1157">
        <w:rPr>
          <w:rFonts w:ascii="Times New Roman" w:hAnsi="Times New Roman" w:cs="Times New Roman"/>
          <w:b/>
          <w:bCs/>
          <w:sz w:val="24"/>
          <w:szCs w:val="24"/>
          <w:lang w:val="id-ID"/>
        </w:rPr>
        <w:t xml:space="preserve"> Alat Pengering Ikan Nila Tipe Kerucut serta Pengaruhnya terhadap Kadar Air dan Mutu Organoleptik</w:t>
      </w:r>
    </w:p>
    <w:p w14:paraId="227F59B2" w14:textId="77777777" w:rsidR="00243CFA" w:rsidRPr="003D1157" w:rsidRDefault="00243CFA" w:rsidP="00243CFA">
      <w:pPr>
        <w:spacing w:after="0" w:line="240" w:lineRule="auto"/>
        <w:jc w:val="center"/>
        <w:rPr>
          <w:rFonts w:ascii="Times New Roman" w:hAnsi="Times New Roman" w:cs="Times New Roman"/>
          <w:b/>
          <w:bCs/>
          <w:sz w:val="24"/>
          <w:szCs w:val="24"/>
          <w:lang w:val="id-ID"/>
        </w:rPr>
      </w:pPr>
    </w:p>
    <w:p w14:paraId="063207CA" w14:textId="731E28AC" w:rsidR="00E2758C" w:rsidRPr="003D1157" w:rsidRDefault="00B926B2" w:rsidP="00243CFA">
      <w:pPr>
        <w:spacing w:after="0" w:line="240" w:lineRule="auto"/>
        <w:jc w:val="center"/>
        <w:rPr>
          <w:rFonts w:ascii="Times New Roman" w:hAnsi="Times New Roman" w:cs="Times New Roman"/>
          <w:b/>
          <w:sz w:val="24"/>
          <w:szCs w:val="24"/>
          <w:lang w:val="id-ID"/>
        </w:rPr>
      </w:pPr>
      <w:r w:rsidRPr="003D1157">
        <w:rPr>
          <w:rFonts w:ascii="Times New Roman" w:hAnsi="Times New Roman" w:cs="Times New Roman"/>
          <w:b/>
          <w:bCs/>
          <w:sz w:val="24"/>
          <w:szCs w:val="24"/>
        </w:rPr>
        <w:t>Performance Analysis of a Modified Cone-Type Tilapia Drying System and Its Effects on Moisture Content and Organoleptic Quality</w:t>
      </w:r>
      <w:r w:rsidR="00E2758C" w:rsidRPr="003D1157">
        <w:rPr>
          <w:rFonts w:ascii="Times New Roman" w:hAnsi="Times New Roman" w:cs="Times New Roman"/>
          <w:b/>
          <w:sz w:val="24"/>
          <w:szCs w:val="24"/>
          <w:lang w:val="id-ID"/>
        </w:rPr>
        <w:t xml:space="preserve"> </w:t>
      </w:r>
    </w:p>
    <w:p w14:paraId="3DCF93F6" w14:textId="77777777" w:rsidR="00855243" w:rsidRPr="003D1157" w:rsidRDefault="00855243" w:rsidP="00243CFA">
      <w:pPr>
        <w:spacing w:after="0" w:line="240" w:lineRule="auto"/>
        <w:jc w:val="center"/>
        <w:rPr>
          <w:rFonts w:ascii="Times New Roman" w:hAnsi="Times New Roman" w:cs="Times New Roman"/>
          <w:b/>
          <w:color w:val="FF0000"/>
          <w:sz w:val="24"/>
          <w:szCs w:val="24"/>
          <w:lang w:val="id-ID"/>
        </w:rPr>
      </w:pPr>
    </w:p>
    <w:p w14:paraId="0D5FE969" w14:textId="77777777" w:rsidR="00855243" w:rsidRPr="003D1157" w:rsidRDefault="00855243" w:rsidP="00855243">
      <w:pPr>
        <w:spacing w:after="0" w:line="240" w:lineRule="auto"/>
        <w:jc w:val="center"/>
        <w:rPr>
          <w:rFonts w:ascii="Times New Roman" w:hAnsi="Times New Roman" w:cs="Times New Roman"/>
          <w:sz w:val="24"/>
          <w:szCs w:val="24"/>
          <w:vertAlign w:val="superscript"/>
          <w:lang w:val="id-ID"/>
        </w:rPr>
      </w:pPr>
      <w:r w:rsidRPr="003D1157">
        <w:rPr>
          <w:rFonts w:ascii="Times New Roman" w:hAnsi="Times New Roman" w:cs="Times New Roman"/>
          <w:sz w:val="24"/>
          <w:szCs w:val="24"/>
          <w:lang w:val="id-ID"/>
        </w:rPr>
        <w:t xml:space="preserve">Sri Aulia Novita </w:t>
      </w:r>
      <w:r w:rsidRPr="003D1157">
        <w:rPr>
          <w:rFonts w:ascii="Times New Roman" w:hAnsi="Times New Roman" w:cs="Times New Roman"/>
          <w:sz w:val="24"/>
          <w:szCs w:val="24"/>
          <w:vertAlign w:val="superscript"/>
          <w:lang w:val="id-ID"/>
        </w:rPr>
        <w:t>*,1</w:t>
      </w:r>
      <w:r w:rsidRPr="003D1157">
        <w:rPr>
          <w:rFonts w:ascii="Times New Roman" w:hAnsi="Times New Roman" w:cs="Times New Roman"/>
          <w:sz w:val="24"/>
          <w:szCs w:val="24"/>
          <w:lang w:val="id-ID"/>
        </w:rPr>
        <w:t xml:space="preserve">, Yuni Ernita </w:t>
      </w:r>
      <w:r w:rsidRPr="003D1157">
        <w:rPr>
          <w:rFonts w:ascii="Times New Roman" w:hAnsi="Times New Roman" w:cs="Times New Roman"/>
          <w:sz w:val="24"/>
          <w:szCs w:val="24"/>
          <w:vertAlign w:val="superscript"/>
          <w:lang w:val="id-ID"/>
        </w:rPr>
        <w:t>1</w:t>
      </w:r>
      <w:r w:rsidRPr="003D1157">
        <w:rPr>
          <w:rFonts w:ascii="Times New Roman" w:hAnsi="Times New Roman" w:cs="Times New Roman"/>
          <w:sz w:val="24"/>
          <w:szCs w:val="24"/>
          <w:lang w:val="id-ID"/>
        </w:rPr>
        <w:t xml:space="preserve">, Musdar Effy Djinis </w:t>
      </w:r>
      <w:r w:rsidRPr="003D1157">
        <w:rPr>
          <w:rFonts w:ascii="Times New Roman" w:hAnsi="Times New Roman" w:cs="Times New Roman"/>
          <w:sz w:val="24"/>
          <w:szCs w:val="24"/>
          <w:vertAlign w:val="superscript"/>
          <w:lang w:val="id-ID"/>
        </w:rPr>
        <w:t>1</w:t>
      </w:r>
      <w:r w:rsidRPr="003D1157">
        <w:rPr>
          <w:rFonts w:ascii="Times New Roman" w:hAnsi="Times New Roman" w:cs="Times New Roman"/>
          <w:sz w:val="24"/>
          <w:szCs w:val="24"/>
          <w:lang w:val="id-ID"/>
        </w:rPr>
        <w:t xml:space="preserve">,  Zulnadi </w:t>
      </w:r>
      <w:r w:rsidRPr="003D1157">
        <w:rPr>
          <w:rFonts w:ascii="Times New Roman" w:hAnsi="Times New Roman" w:cs="Times New Roman"/>
          <w:sz w:val="24"/>
          <w:szCs w:val="24"/>
          <w:vertAlign w:val="superscript"/>
          <w:lang w:val="id-ID"/>
        </w:rPr>
        <w:t>1</w:t>
      </w:r>
      <w:r w:rsidRPr="003D1157">
        <w:rPr>
          <w:rFonts w:ascii="Times New Roman" w:hAnsi="Times New Roman" w:cs="Times New Roman"/>
          <w:sz w:val="24"/>
          <w:szCs w:val="24"/>
          <w:lang w:val="id-ID"/>
        </w:rPr>
        <w:t xml:space="preserve">, Fithra Herdian </w:t>
      </w:r>
      <w:r w:rsidRPr="003D1157">
        <w:rPr>
          <w:rFonts w:ascii="Times New Roman" w:hAnsi="Times New Roman" w:cs="Times New Roman"/>
          <w:sz w:val="24"/>
          <w:szCs w:val="24"/>
          <w:vertAlign w:val="superscript"/>
          <w:lang w:val="id-ID"/>
        </w:rPr>
        <w:t>1</w:t>
      </w:r>
      <w:r w:rsidRPr="003D1157">
        <w:rPr>
          <w:rFonts w:ascii="Times New Roman" w:hAnsi="Times New Roman" w:cs="Times New Roman"/>
          <w:sz w:val="24"/>
          <w:szCs w:val="24"/>
          <w:lang w:val="id-ID"/>
        </w:rPr>
        <w:t xml:space="preserve">, Fanny Yuliana Batubara </w:t>
      </w:r>
      <w:r w:rsidRPr="003D1157">
        <w:rPr>
          <w:rFonts w:ascii="Times New Roman" w:hAnsi="Times New Roman" w:cs="Times New Roman"/>
          <w:sz w:val="24"/>
          <w:szCs w:val="24"/>
          <w:vertAlign w:val="superscript"/>
          <w:lang w:val="id-ID"/>
        </w:rPr>
        <w:t>1</w:t>
      </w:r>
      <w:r w:rsidRPr="003D1157">
        <w:rPr>
          <w:rFonts w:ascii="Times New Roman" w:hAnsi="Times New Roman" w:cs="Times New Roman"/>
          <w:sz w:val="24"/>
          <w:szCs w:val="24"/>
          <w:lang w:val="id-ID"/>
        </w:rPr>
        <w:t>,</w:t>
      </w:r>
      <w:r w:rsidRPr="003D1157">
        <w:rPr>
          <w:rFonts w:ascii="Times New Roman" w:hAnsi="Times New Roman" w:cs="Times New Roman"/>
          <w:sz w:val="24"/>
          <w:szCs w:val="24"/>
          <w:vertAlign w:val="superscript"/>
          <w:lang w:val="id-ID"/>
        </w:rPr>
        <w:t xml:space="preserve"> </w:t>
      </w:r>
      <w:r w:rsidRPr="003D1157">
        <w:rPr>
          <w:rFonts w:ascii="Times New Roman" w:hAnsi="Times New Roman" w:cs="Times New Roman"/>
          <w:sz w:val="24"/>
          <w:szCs w:val="24"/>
          <w:lang w:val="id-ID"/>
        </w:rPr>
        <w:t xml:space="preserve">Rio Valery Allen </w:t>
      </w:r>
      <w:r w:rsidRPr="003D1157">
        <w:rPr>
          <w:rFonts w:ascii="Times New Roman" w:hAnsi="Times New Roman" w:cs="Times New Roman"/>
          <w:sz w:val="24"/>
          <w:szCs w:val="24"/>
          <w:vertAlign w:val="superscript"/>
          <w:lang w:val="id-ID"/>
        </w:rPr>
        <w:t>1</w:t>
      </w:r>
    </w:p>
    <w:p w14:paraId="338A2794" w14:textId="77777777" w:rsidR="00855243" w:rsidRPr="003D1157" w:rsidRDefault="00855243" w:rsidP="00855243">
      <w:pPr>
        <w:spacing w:after="0" w:line="240" w:lineRule="auto"/>
        <w:jc w:val="center"/>
        <w:rPr>
          <w:rFonts w:ascii="Times New Roman" w:hAnsi="Times New Roman" w:cs="Times New Roman"/>
          <w:sz w:val="24"/>
          <w:szCs w:val="24"/>
          <w:lang w:val="id-ID"/>
        </w:rPr>
      </w:pPr>
    </w:p>
    <w:p w14:paraId="561D28B7" w14:textId="77777777" w:rsidR="00855243" w:rsidRPr="003D1157" w:rsidRDefault="00855243" w:rsidP="00855243">
      <w:pPr>
        <w:spacing w:after="0" w:line="240" w:lineRule="auto"/>
        <w:jc w:val="center"/>
        <w:rPr>
          <w:rFonts w:ascii="Times New Roman" w:hAnsi="Times New Roman" w:cs="Times New Roman"/>
          <w:sz w:val="24"/>
          <w:szCs w:val="24"/>
          <w:lang w:val="id-ID"/>
        </w:rPr>
      </w:pPr>
      <w:r w:rsidRPr="003D1157">
        <w:rPr>
          <w:rFonts w:ascii="Times New Roman" w:hAnsi="Times New Roman" w:cs="Times New Roman"/>
          <w:sz w:val="24"/>
          <w:szCs w:val="24"/>
          <w:vertAlign w:val="superscript"/>
          <w:lang w:val="id-ID"/>
        </w:rPr>
        <w:t xml:space="preserve">1 </w:t>
      </w:r>
      <w:r w:rsidRPr="003D1157">
        <w:rPr>
          <w:rFonts w:ascii="Times New Roman" w:hAnsi="Times New Roman" w:cs="Times New Roman"/>
          <w:sz w:val="24"/>
          <w:szCs w:val="24"/>
          <w:lang w:val="id-ID"/>
        </w:rPr>
        <w:t>Program Studi Teknologi Mekanisasi Pertanian, Politeknik Pertanian Negeri Payakumbuh, Lima Puluh Kota, Indonesia</w:t>
      </w:r>
    </w:p>
    <w:p w14:paraId="37AFC70D" w14:textId="77777777" w:rsidR="00855243" w:rsidRPr="003D1157" w:rsidRDefault="00855243" w:rsidP="00855243">
      <w:pPr>
        <w:spacing w:after="0" w:line="240" w:lineRule="auto"/>
        <w:jc w:val="center"/>
        <w:rPr>
          <w:rFonts w:ascii="Times New Roman" w:hAnsi="Times New Roman" w:cs="Times New Roman"/>
          <w:sz w:val="24"/>
          <w:szCs w:val="24"/>
          <w:lang w:val="id-ID"/>
        </w:rPr>
      </w:pPr>
    </w:p>
    <w:p w14:paraId="6D741E01" w14:textId="77777777" w:rsidR="00855243" w:rsidRPr="003D1157" w:rsidRDefault="00855243" w:rsidP="00855243">
      <w:pPr>
        <w:spacing w:after="0" w:line="240" w:lineRule="auto"/>
        <w:jc w:val="center"/>
        <w:rPr>
          <w:rFonts w:ascii="Times New Roman" w:hAnsi="Times New Roman" w:cs="Times New Roman"/>
          <w:sz w:val="24"/>
          <w:szCs w:val="24"/>
          <w:lang w:val="id-ID"/>
        </w:rPr>
      </w:pPr>
      <w:r w:rsidRPr="003D1157">
        <w:rPr>
          <w:rFonts w:ascii="Times New Roman" w:hAnsi="Times New Roman" w:cs="Times New Roman"/>
          <w:sz w:val="24"/>
          <w:szCs w:val="24"/>
          <w:vertAlign w:val="superscript"/>
          <w:lang w:val="id-ID"/>
        </w:rPr>
        <w:t>*</w:t>
      </w:r>
      <w:r w:rsidRPr="003D1157">
        <w:rPr>
          <w:rFonts w:ascii="Times New Roman" w:hAnsi="Times New Roman" w:cs="Times New Roman"/>
          <w:sz w:val="24"/>
          <w:szCs w:val="24"/>
          <w:lang w:val="id-ID"/>
        </w:rPr>
        <w:t>Penulis Korespondensi</w:t>
      </w:r>
    </w:p>
    <w:p w14:paraId="49B6F909" w14:textId="628B0D90" w:rsidR="00855243" w:rsidRPr="003D1157" w:rsidRDefault="00855243" w:rsidP="00855243">
      <w:pPr>
        <w:spacing w:after="0" w:line="240" w:lineRule="auto"/>
        <w:jc w:val="center"/>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Email: </w:t>
      </w:r>
      <w:hyperlink r:id="rId12" w:history="1">
        <w:r w:rsidRPr="003D1157">
          <w:rPr>
            <w:rStyle w:val="Hyperlink"/>
            <w:rFonts w:ascii="Times New Roman" w:hAnsi="Times New Roman" w:cs="Times New Roman"/>
            <w:color w:val="0070C0"/>
            <w:sz w:val="24"/>
            <w:szCs w:val="24"/>
            <w:u w:val="none"/>
            <w:lang w:val="id-ID"/>
          </w:rPr>
          <w:t>sriaulianovita@gmail.com</w:t>
        </w:r>
      </w:hyperlink>
    </w:p>
    <w:p w14:paraId="4BE60931" w14:textId="77777777" w:rsidR="00D51504" w:rsidRPr="003D1157" w:rsidRDefault="00D51504" w:rsidP="00C65990">
      <w:pPr>
        <w:spacing w:after="0" w:line="240" w:lineRule="auto"/>
        <w:rPr>
          <w:rFonts w:ascii="Times New Roman" w:hAnsi="Times New Roman" w:cs="Times New Roman"/>
          <w:sz w:val="24"/>
          <w:szCs w:val="24"/>
          <w:lang w:val="id-ID"/>
        </w:rPr>
      </w:pPr>
    </w:p>
    <w:p w14:paraId="085408A1" w14:textId="6161D95B" w:rsidR="00A1430D" w:rsidRPr="003D1157" w:rsidRDefault="008E55CB" w:rsidP="00243CFA">
      <w:pPr>
        <w:spacing w:after="0" w:line="240" w:lineRule="auto"/>
        <w:jc w:val="both"/>
        <w:rPr>
          <w:rFonts w:ascii="Times New Roman" w:hAnsi="Times New Roman" w:cs="Times New Roman"/>
          <w:b/>
          <w:i/>
          <w:sz w:val="24"/>
          <w:szCs w:val="24"/>
          <w:u w:val="single"/>
          <w:lang w:val="id-ID"/>
        </w:rPr>
      </w:pPr>
      <w:r w:rsidRPr="003D1157">
        <w:rPr>
          <w:rFonts w:ascii="Times New Roman" w:hAnsi="Times New Roman" w:cs="Times New Roman"/>
          <w:b/>
          <w:i/>
          <w:sz w:val="24"/>
          <w:szCs w:val="24"/>
          <w:lang w:val="id-ID"/>
        </w:rPr>
        <w:t>Abstrak</w:t>
      </w:r>
      <w:r w:rsidRPr="003D1157">
        <w:rPr>
          <w:rFonts w:ascii="Times New Roman" w:hAnsi="Times New Roman" w:cs="Times New Roman"/>
          <w:i/>
          <w:sz w:val="24"/>
          <w:szCs w:val="24"/>
          <w:lang w:val="id-ID"/>
        </w:rPr>
        <w:t>.</w:t>
      </w:r>
      <w:r w:rsidR="0061449B" w:rsidRPr="003D1157">
        <w:rPr>
          <w:rFonts w:ascii="Times New Roman" w:eastAsia="Times New Roman" w:hAnsi="Times New Roman" w:cs="Times New Roman"/>
          <w:sz w:val="24"/>
          <w:szCs w:val="24"/>
          <w:lang w:val="id-ID"/>
        </w:rPr>
        <w:t xml:space="preserve"> </w:t>
      </w:r>
      <w:r w:rsidR="0061449B" w:rsidRPr="003D1157">
        <w:rPr>
          <w:rFonts w:ascii="Times New Roman" w:hAnsi="Times New Roman" w:cs="Times New Roman"/>
          <w:i/>
          <w:sz w:val="24"/>
          <w:szCs w:val="24"/>
          <w:lang w:val="id-ID"/>
        </w:rPr>
        <w:t>Proses pengeringan ikan merupakan proses dalam menjaga mutu ikan sehingga dapat disimpan dalam waktu yang lama, sehingga aman dikonsumsi oleh konsumen</w:t>
      </w:r>
      <w:r w:rsidR="0061449B" w:rsidRPr="003D1157">
        <w:rPr>
          <w:rFonts w:ascii="Times New Roman" w:hAnsi="Times New Roman" w:cs="Times New Roman"/>
          <w:i/>
          <w:sz w:val="24"/>
          <w:szCs w:val="24"/>
        </w:rPr>
        <w:t>.</w:t>
      </w:r>
      <w:r w:rsidRPr="003D1157">
        <w:rPr>
          <w:rFonts w:ascii="Times New Roman" w:hAnsi="Times New Roman" w:cs="Times New Roman"/>
          <w:i/>
          <w:sz w:val="24"/>
          <w:szCs w:val="24"/>
          <w:lang w:val="id-ID"/>
        </w:rPr>
        <w:t xml:space="preserve"> </w:t>
      </w:r>
      <w:r w:rsidR="00AF79AF" w:rsidRPr="003D1157">
        <w:rPr>
          <w:rFonts w:ascii="Times New Roman" w:hAnsi="Times New Roman" w:cs="Times New Roman"/>
          <w:i/>
          <w:sz w:val="24"/>
          <w:szCs w:val="24"/>
          <w:lang w:val="id-ID"/>
        </w:rPr>
        <w:t>Tujuan penelitian ini adalah mengetahui pengaruh suhu dan laju kecepatan udara pengering terhadap ikan nila yang dikeringkan, melakukan uji kinerja alat, serta melakukan uji organoleptik ikan nila kering. Metode yang digunakan dalam penelitian ini meliputi modifikasi alat, persiapan bahan, pengujian kinerja, dan uji organoleptik ikan kering. Peralatan yang digunakan terdiri atas ruang pengering, rak pengering, exhaust fan, termokopel tipe K, Arduino Uno, data logger, anemometer, ruang pemanas, dan kompor listrik 2000 W. Pada penelitian ini suhu pada setiap rak berbeda berdasarkan data yang diperoleh. Suhu pengeringan berfluktuasi dari 42 °C hingga 71 °C selama 7 jam proses pengeringan. Pengurangan jumlah air pada jam pertama berkisar antara 26–40 gram/jam, sedangkan pada jam kedua sebesar 10–15 gram/jam dan menurun secara bertahap pada jam berikutnya. Semakin lama proses pengeringan berlangsung, semakin sedikit jumlah air yang diuapkan. Laju kecepatan aliran udara dalam ruang pengering tergolong tinggi, yaitu 3–3,6 m/s. Kadar air akhir ikan adalah 15,14%, sehingga produk ikan nila kering telah memenuhi standar SNI, termasuk kategori ikan kering berkualitas baik dan memiliki daya simpan lebih lama. Laju pengurangan air pada ikan berada pada kisaran 9,85–11,85 gram air/jam. Total energi pengeringan adalah 0,9278 kWh dengan efisiensi energi pengeringan sebesar 46,4%. Berdasarkan uji organoleptik, ikan nila kering memiliki warna cerah serta tekstur dan aroma yang baik.</w:t>
      </w:r>
    </w:p>
    <w:p w14:paraId="14CF5A12" w14:textId="2135AF0A" w:rsidR="00745F1A" w:rsidRPr="003D1157" w:rsidRDefault="00745F1A" w:rsidP="00243CFA">
      <w:pPr>
        <w:spacing w:after="0" w:line="240" w:lineRule="auto"/>
        <w:jc w:val="both"/>
        <w:rPr>
          <w:rFonts w:ascii="Times New Roman" w:hAnsi="Times New Roman" w:cs="Times New Roman"/>
          <w:b/>
          <w:i/>
          <w:sz w:val="24"/>
          <w:szCs w:val="24"/>
          <w:lang w:val="id-ID"/>
        </w:rPr>
      </w:pPr>
      <w:r w:rsidRPr="003D1157">
        <w:rPr>
          <w:rFonts w:ascii="Times New Roman" w:hAnsi="Times New Roman" w:cs="Times New Roman"/>
          <w:b/>
          <w:i/>
          <w:sz w:val="24"/>
          <w:szCs w:val="24"/>
          <w:lang w:val="id-ID"/>
        </w:rPr>
        <w:t xml:space="preserve">Kata kunci: </w:t>
      </w:r>
      <w:r w:rsidR="00F52080" w:rsidRPr="003D1157">
        <w:rPr>
          <w:rFonts w:ascii="Times New Roman" w:hAnsi="Times New Roman" w:cs="Times New Roman"/>
          <w:i/>
          <w:sz w:val="24"/>
          <w:szCs w:val="24"/>
          <w:lang w:val="id-ID"/>
        </w:rPr>
        <w:t>ikan nila, suhu, kinerja alat, energi pengeringan, kadar air</w:t>
      </w:r>
      <w:r w:rsidR="00243CFA" w:rsidRPr="003D1157">
        <w:rPr>
          <w:rFonts w:ascii="Times New Roman" w:hAnsi="Times New Roman" w:cs="Times New Roman"/>
          <w:i/>
          <w:sz w:val="24"/>
          <w:szCs w:val="24"/>
          <w:lang w:val="id-ID"/>
        </w:rPr>
        <w:t>.</w:t>
      </w:r>
    </w:p>
    <w:p w14:paraId="71BF25E0" w14:textId="77777777" w:rsidR="008E55CB" w:rsidRPr="003D1157" w:rsidRDefault="008E55CB" w:rsidP="00243CFA">
      <w:pPr>
        <w:spacing w:after="0" w:line="240" w:lineRule="auto"/>
        <w:jc w:val="both"/>
        <w:rPr>
          <w:rFonts w:ascii="Times New Roman" w:hAnsi="Times New Roman" w:cs="Times New Roman"/>
          <w:sz w:val="24"/>
          <w:szCs w:val="24"/>
          <w:lang w:val="id-ID"/>
        </w:rPr>
      </w:pPr>
    </w:p>
    <w:p w14:paraId="26A771C4" w14:textId="6E36BEE8" w:rsidR="0002477C" w:rsidRPr="000F4FEC" w:rsidRDefault="008E55CB" w:rsidP="00243CFA">
      <w:pPr>
        <w:spacing w:after="0" w:line="240" w:lineRule="auto"/>
        <w:jc w:val="both"/>
        <w:rPr>
          <w:rFonts w:ascii="Times New Roman" w:hAnsi="Times New Roman" w:cs="Times New Roman"/>
          <w:i/>
          <w:sz w:val="24"/>
          <w:szCs w:val="24"/>
          <w:lang w:val="id-ID"/>
        </w:rPr>
      </w:pPr>
      <w:r w:rsidRPr="003D1157">
        <w:rPr>
          <w:rFonts w:ascii="Times New Roman" w:hAnsi="Times New Roman" w:cs="Times New Roman"/>
          <w:b/>
          <w:i/>
          <w:sz w:val="24"/>
          <w:szCs w:val="24"/>
          <w:lang w:val="id-ID"/>
        </w:rPr>
        <w:t>Abstrac</w:t>
      </w:r>
      <w:r w:rsidRPr="000F4FEC">
        <w:rPr>
          <w:rFonts w:ascii="Times New Roman" w:hAnsi="Times New Roman" w:cs="Times New Roman"/>
          <w:b/>
          <w:i/>
          <w:sz w:val="24"/>
          <w:szCs w:val="24"/>
          <w:lang w:val="id-ID"/>
        </w:rPr>
        <w:t>t</w:t>
      </w:r>
      <w:r w:rsidRPr="000F4FEC">
        <w:rPr>
          <w:rFonts w:ascii="Times New Roman" w:hAnsi="Times New Roman" w:cs="Times New Roman"/>
          <w:i/>
          <w:sz w:val="24"/>
          <w:szCs w:val="24"/>
          <w:lang w:val="id-ID"/>
        </w:rPr>
        <w:t xml:space="preserve">. </w:t>
      </w:r>
      <w:r w:rsidR="0002477C" w:rsidRPr="000F4FEC">
        <w:rPr>
          <w:rFonts w:ascii="Times New Roman" w:hAnsi="Times New Roman" w:cs="Times New Roman"/>
          <w:i/>
          <w:sz w:val="24"/>
          <w:szCs w:val="24"/>
        </w:rPr>
        <w:t xml:space="preserve">The fish drying process is a crucial method for preserving fish quality, extending shelf life, and ensuring food safety. This study aimed to evaluate the effects of drying temperature and air velocity on dried tilapia, assess the performance of the drying equipment, and analyze the organoleptic properties of the final product. The research methodology included equipment modification, material preparation, performance testing, and organoleptic evaluation of the dried fish. The drying system consisted of a drying chamber, drying racks, an exhaust fan, K-type thermocouples, an Arduino Uno, a data logger, an anemometer, a heating chamber, and a 2000 W electric stove. The results showed that the temperature distribution across each rack varied throughout the drying process. The drying temperature fluctuated between 42 °C and 71 °C during </w:t>
      </w:r>
      <w:r w:rsidR="0002477C" w:rsidRPr="000F4FEC">
        <w:rPr>
          <w:rFonts w:ascii="Times New Roman" w:hAnsi="Times New Roman" w:cs="Times New Roman"/>
          <w:i/>
          <w:sz w:val="24"/>
          <w:szCs w:val="24"/>
        </w:rPr>
        <w:lastRenderedPageBreak/>
        <w:t>the 7-hour period. Moisture reduction in the first hour ranged from 26 to 40 g/h, decreased to 10–15 g/h in the second hour, and continued to decline gradually in the subsequent hours. This indicates that the rate of moisture evaporation decreases as the drying process progresses. The airflow velocity inside the drying chamber was relatively high, ranging from 3 to 3.6 m/s. The dried tilapia had a final moisture content of 15.14%, which is in line with the Indonesian National Standard (SNI) for dried fish. This means that the product is of good quality and will last longer. The moisture removal rate ranged from 9.85 to 11.85 g/h. The total energy consumption during drying was 0.9278 kWh, with an energy efficiency of 46.4%. Based on organoleptic evaluation, the dried tilapia exhibited a bright color, desirable texture, and aroma.</w:t>
      </w:r>
    </w:p>
    <w:p w14:paraId="6977E1DC" w14:textId="7DAD9C72" w:rsidR="00745F1A" w:rsidRPr="003D1157" w:rsidRDefault="00745F1A" w:rsidP="00243CFA">
      <w:pPr>
        <w:spacing w:after="0" w:line="240" w:lineRule="auto"/>
        <w:jc w:val="both"/>
        <w:rPr>
          <w:rFonts w:ascii="Times New Roman" w:hAnsi="Times New Roman" w:cs="Times New Roman"/>
          <w:i/>
          <w:sz w:val="24"/>
          <w:szCs w:val="24"/>
          <w:lang w:val="id-ID"/>
        </w:rPr>
      </w:pPr>
      <w:r w:rsidRPr="000F4FEC">
        <w:rPr>
          <w:rFonts w:ascii="Times New Roman" w:hAnsi="Times New Roman" w:cs="Times New Roman"/>
          <w:b/>
          <w:i/>
          <w:sz w:val="24"/>
          <w:szCs w:val="24"/>
          <w:lang w:val="id-ID"/>
        </w:rPr>
        <w:t>Keywords:</w:t>
      </w:r>
      <w:r w:rsidRPr="000F4FEC">
        <w:rPr>
          <w:rFonts w:ascii="Times New Roman" w:hAnsi="Times New Roman" w:cs="Times New Roman"/>
          <w:i/>
          <w:sz w:val="24"/>
          <w:szCs w:val="24"/>
          <w:lang w:val="id-ID"/>
        </w:rPr>
        <w:t xml:space="preserve"> </w:t>
      </w:r>
      <w:r w:rsidR="003536FC" w:rsidRPr="000F4FEC">
        <w:rPr>
          <w:rFonts w:ascii="Times New Roman" w:hAnsi="Times New Roman" w:cs="Times New Roman"/>
          <w:i/>
          <w:sz w:val="24"/>
          <w:szCs w:val="24"/>
          <w:lang w:val="id-ID"/>
        </w:rPr>
        <w:t>tilapia, temperature, performance</w:t>
      </w:r>
      <w:r w:rsidR="003536FC" w:rsidRPr="000F4FEC">
        <w:rPr>
          <w:rFonts w:ascii="Times New Roman" w:hAnsi="Times New Roman" w:cs="Times New Roman"/>
          <w:i/>
          <w:sz w:val="24"/>
          <w:szCs w:val="24"/>
        </w:rPr>
        <w:t xml:space="preserve"> test</w:t>
      </w:r>
      <w:r w:rsidR="003536FC" w:rsidRPr="000F4FEC">
        <w:rPr>
          <w:rFonts w:ascii="Times New Roman" w:hAnsi="Times New Roman" w:cs="Times New Roman"/>
          <w:i/>
          <w:sz w:val="24"/>
          <w:szCs w:val="24"/>
          <w:lang w:val="id-ID"/>
        </w:rPr>
        <w:t>, drying energy, water content</w:t>
      </w:r>
      <w:r w:rsidR="00243CFA" w:rsidRPr="000F4FEC">
        <w:rPr>
          <w:rFonts w:ascii="Times New Roman" w:hAnsi="Times New Roman" w:cs="Times New Roman"/>
          <w:i/>
          <w:sz w:val="24"/>
          <w:szCs w:val="24"/>
          <w:lang w:val="id-ID"/>
        </w:rPr>
        <w:t>.</w:t>
      </w:r>
    </w:p>
    <w:p w14:paraId="4371E138" w14:textId="77777777" w:rsidR="00AF79AF" w:rsidRPr="003D1157" w:rsidRDefault="00AF79AF" w:rsidP="008E55CB">
      <w:pPr>
        <w:spacing w:after="0" w:line="240" w:lineRule="auto"/>
        <w:jc w:val="both"/>
        <w:rPr>
          <w:rFonts w:ascii="Times New Roman" w:hAnsi="Times New Roman" w:cs="Times New Roman"/>
          <w:i/>
          <w:sz w:val="24"/>
          <w:szCs w:val="24"/>
          <w:lang w:val="id-ID"/>
        </w:rPr>
      </w:pPr>
    </w:p>
    <w:p w14:paraId="3720A910" w14:textId="77777777" w:rsidR="00745F1A" w:rsidRPr="003D1157" w:rsidRDefault="008E55CB" w:rsidP="0087150B">
      <w:pPr>
        <w:pStyle w:val="ListParagraph"/>
        <w:numPr>
          <w:ilvl w:val="0"/>
          <w:numId w:val="2"/>
        </w:numPr>
        <w:spacing w:before="100" w:after="0" w:line="360" w:lineRule="auto"/>
        <w:ind w:left="425" w:hanging="357"/>
        <w:jc w:val="center"/>
        <w:rPr>
          <w:rFonts w:ascii="Times New Roman" w:hAnsi="Times New Roman" w:cs="Times New Roman"/>
          <w:b/>
          <w:sz w:val="24"/>
          <w:szCs w:val="24"/>
          <w:lang w:val="id-ID"/>
        </w:rPr>
      </w:pPr>
      <w:r w:rsidRPr="003D1157">
        <w:rPr>
          <w:rFonts w:ascii="Times New Roman" w:hAnsi="Times New Roman" w:cs="Times New Roman"/>
          <w:b/>
          <w:sz w:val="24"/>
          <w:szCs w:val="24"/>
          <w:lang w:val="id-ID"/>
        </w:rPr>
        <w:t>Pendahuluan</w:t>
      </w:r>
    </w:p>
    <w:p w14:paraId="46A9CC7D" w14:textId="0DDF6AD5" w:rsidR="00243CFA" w:rsidRPr="003D1157" w:rsidRDefault="00E323A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Ikan nila (</w:t>
      </w:r>
      <w:r w:rsidRPr="003D1157">
        <w:rPr>
          <w:rFonts w:ascii="Times New Roman" w:eastAsia="Times New Roman" w:hAnsi="Times New Roman" w:cs="Times New Roman"/>
          <w:i/>
          <w:iCs/>
          <w:sz w:val="24"/>
          <w:szCs w:val="24"/>
          <w:lang w:val="id-ID"/>
        </w:rPr>
        <w:t>Oreochromis spp</w:t>
      </w:r>
      <w:r w:rsidRPr="003D1157">
        <w:rPr>
          <w:rFonts w:ascii="Times New Roman" w:eastAsia="Times New Roman" w:hAnsi="Times New Roman" w:cs="Times New Roman"/>
          <w:sz w:val="24"/>
          <w:szCs w:val="24"/>
          <w:lang w:val="id-ID"/>
        </w:rPr>
        <w:t>.) merupakan salah satu komoditas perikanan air tawar yang memiliki nilai ekonomi tinggi dan berperan penting dalam penyediaan protein hewani bagi masyarakat. Ikan nila merupakan salah satu spesies akuakultur komersial yang penting, memiliki pertumbuhan yang cepat, serta menjadi sumber protein yang baik, baik dalam bentuk segar maupun kering (</w:t>
      </w:r>
      <w:hyperlink w:anchor="Noor" w:history="1">
        <w:r w:rsidRPr="003D1157">
          <w:rPr>
            <w:rStyle w:val="Hyperlink"/>
            <w:rFonts w:ascii="Times New Roman" w:eastAsia="Times New Roman" w:hAnsi="Times New Roman" w:cs="Times New Roman"/>
            <w:color w:val="0070C0"/>
            <w:sz w:val="24"/>
            <w:szCs w:val="24"/>
            <w:u w:val="none"/>
            <w:lang w:val="id-ID"/>
          </w:rPr>
          <w:t xml:space="preserve">Noor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Pr="003D1157">
          <w:rPr>
            <w:rStyle w:val="Hyperlink"/>
            <w:rFonts w:ascii="Times New Roman" w:eastAsia="Times New Roman" w:hAnsi="Times New Roman" w:cs="Times New Roman"/>
            <w:color w:val="0070C0"/>
            <w:sz w:val="24"/>
            <w:szCs w:val="24"/>
            <w:u w:val="none"/>
            <w:lang w:val="id-ID"/>
          </w:rPr>
          <w:t>.</w:t>
        </w:r>
        <w:proofErr w:type="spellEnd"/>
        <w:r w:rsidRPr="003D1157">
          <w:rPr>
            <w:rStyle w:val="Hyperlink"/>
            <w:rFonts w:ascii="Times New Roman" w:eastAsia="Times New Roman" w:hAnsi="Times New Roman" w:cs="Times New Roman"/>
            <w:color w:val="0070C0"/>
            <w:sz w:val="24"/>
            <w:szCs w:val="24"/>
            <w:u w:val="none"/>
            <w:lang w:val="id-ID"/>
          </w:rPr>
          <w:t>, 2024</w:t>
        </w:r>
      </w:hyperlink>
      <w:r w:rsidRPr="003D1157">
        <w:rPr>
          <w:rFonts w:ascii="Times New Roman" w:eastAsia="Times New Roman" w:hAnsi="Times New Roman" w:cs="Times New Roman"/>
          <w:sz w:val="24"/>
          <w:szCs w:val="24"/>
          <w:lang w:val="id-ID"/>
        </w:rPr>
        <w:t>). Ikan ini digemari karena dagingnya tebal, rasanya gurih, serta memiliki kandungan gizi yang baik, seperti protein, lemak sehat, vitamin, dan mineral. Selain itu, ikan nila memiliki keunggulan lain, antara lain laju pertumbuhan yang cepat, efisiensi pakan yang tinggi, serta kemampuan adaptasi yang luas terhadap kondisi lingkungan p</w:t>
      </w:r>
      <w:r w:rsidR="00AF79AF" w:rsidRPr="003D1157">
        <w:rPr>
          <w:rFonts w:ascii="Times New Roman" w:eastAsia="Times New Roman" w:hAnsi="Times New Roman" w:cs="Times New Roman"/>
          <w:sz w:val="24"/>
          <w:szCs w:val="24"/>
          <w:lang w:val="id-ID"/>
        </w:rPr>
        <w:t>erairan (</w:t>
      </w:r>
      <w:hyperlink w:anchor="FAO" w:history="1">
        <w:r w:rsidR="00AF79AF" w:rsidRPr="003D1157">
          <w:rPr>
            <w:rStyle w:val="Hyperlink"/>
            <w:rFonts w:ascii="Times New Roman" w:eastAsia="Times New Roman" w:hAnsi="Times New Roman" w:cs="Times New Roman"/>
            <w:color w:val="0070C0"/>
            <w:sz w:val="24"/>
            <w:szCs w:val="24"/>
            <w:u w:val="none"/>
            <w:lang w:val="id-ID"/>
          </w:rPr>
          <w:t>FAO</w:t>
        </w:r>
        <w:r w:rsidRPr="003D1157">
          <w:rPr>
            <w:rStyle w:val="Hyperlink"/>
            <w:rFonts w:ascii="Times New Roman" w:eastAsia="Times New Roman" w:hAnsi="Times New Roman" w:cs="Times New Roman"/>
            <w:color w:val="0070C0"/>
            <w:sz w:val="24"/>
            <w:szCs w:val="24"/>
            <w:u w:val="none"/>
            <w:lang w:val="id-ID"/>
          </w:rPr>
          <w:t>, 2020</w:t>
        </w:r>
      </w:hyperlink>
      <w:r w:rsidRPr="003D1157">
        <w:rPr>
          <w:rFonts w:ascii="Times New Roman" w:eastAsia="Times New Roman" w:hAnsi="Times New Roman" w:cs="Times New Roman"/>
          <w:sz w:val="24"/>
          <w:szCs w:val="24"/>
          <w:lang w:val="id-ID"/>
        </w:rPr>
        <w:t>). Karena kelebihannya tersebut, produksi ikan nila di Indonesia terus meningkat dari tahun ke tahun (</w:t>
      </w:r>
      <w:hyperlink w:anchor="Fitri" w:history="1">
        <w:r w:rsidRPr="003D1157">
          <w:rPr>
            <w:rStyle w:val="Hyperlink"/>
            <w:rFonts w:ascii="Times New Roman" w:eastAsia="Times New Roman" w:hAnsi="Times New Roman" w:cs="Times New Roman"/>
            <w:color w:val="0070C0"/>
            <w:sz w:val="24"/>
            <w:szCs w:val="24"/>
            <w:u w:val="none"/>
            <w:lang w:val="id-ID"/>
          </w:rPr>
          <w:t xml:space="preserve">Fitri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Pr="003D1157">
          <w:rPr>
            <w:rStyle w:val="Hyperlink"/>
            <w:rFonts w:ascii="Times New Roman" w:eastAsia="Times New Roman" w:hAnsi="Times New Roman" w:cs="Times New Roman"/>
            <w:color w:val="0070C0"/>
            <w:sz w:val="24"/>
            <w:szCs w:val="24"/>
            <w:u w:val="none"/>
            <w:lang w:val="id-ID"/>
          </w:rPr>
          <w:t>.</w:t>
        </w:r>
        <w:proofErr w:type="spellEnd"/>
        <w:r w:rsidRPr="003D1157">
          <w:rPr>
            <w:rStyle w:val="Hyperlink"/>
            <w:rFonts w:ascii="Times New Roman" w:eastAsia="Times New Roman" w:hAnsi="Times New Roman" w:cs="Times New Roman"/>
            <w:color w:val="0070C0"/>
            <w:sz w:val="24"/>
            <w:szCs w:val="24"/>
            <w:u w:val="none"/>
            <w:lang w:val="id-ID"/>
          </w:rPr>
          <w:t>, 2023</w:t>
        </w:r>
      </w:hyperlink>
      <w:r w:rsidRPr="003D1157">
        <w:rPr>
          <w:rFonts w:ascii="Times New Roman" w:eastAsia="Times New Roman" w:hAnsi="Times New Roman" w:cs="Times New Roman"/>
          <w:sz w:val="24"/>
          <w:szCs w:val="24"/>
          <w:lang w:val="id-ID"/>
        </w:rPr>
        <w:t xml:space="preserve">).  </w:t>
      </w:r>
    </w:p>
    <w:p w14:paraId="3229F397" w14:textId="07C8E9D7" w:rsidR="00243CFA" w:rsidRPr="003D1157" w:rsidRDefault="00E323A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Ikan ini dikenal karena cita rasanya yang lezat serta kandungan gizinya yang tinggi, sehingga banyak digemari oleh konsumen. Namun, kadar air yang tinggi (sekitar 75–80%) pada fillet ikan nila segar menyebabkan produk ini mudah mengalami kerusakan akibat aktivitas enzim dan pertumbuhan mikroba (</w:t>
      </w:r>
      <w:proofErr w:type="spellStart"/>
      <w:r>
        <w:fldChar w:fldCharType="begin"/>
      </w:r>
      <w:r>
        <w:instrText>HYPERLINK \l "Ruan"</w:instrText>
      </w:r>
      <w:r>
        <w:fldChar w:fldCharType="separate"/>
      </w:r>
      <w:r w:rsidRPr="003D1157">
        <w:rPr>
          <w:rStyle w:val="Hyperlink"/>
          <w:rFonts w:ascii="Times New Roman" w:eastAsia="Times New Roman" w:hAnsi="Times New Roman" w:cs="Times New Roman"/>
          <w:color w:val="0070C0"/>
          <w:sz w:val="24"/>
          <w:szCs w:val="24"/>
          <w:u w:val="none"/>
          <w:lang w:val="id-ID"/>
        </w:rPr>
        <w:t>Ruan</w:t>
      </w:r>
      <w:proofErr w:type="spellEnd"/>
      <w:r w:rsidRPr="003D1157">
        <w:rPr>
          <w:rStyle w:val="Hyperlink"/>
          <w:rFonts w:ascii="Times New Roman" w:eastAsia="Times New Roman" w:hAnsi="Times New Roman" w:cs="Times New Roman"/>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Pr="003D1157">
        <w:rPr>
          <w:rStyle w:val="Hyperlink"/>
          <w:rFonts w:ascii="Times New Roman" w:eastAsia="Times New Roman" w:hAnsi="Times New Roman" w:cs="Times New Roman"/>
          <w:color w:val="0070C0"/>
          <w:sz w:val="24"/>
          <w:szCs w:val="24"/>
          <w:u w:val="none"/>
          <w:lang w:val="id-ID"/>
        </w:rPr>
        <w:t>.</w:t>
      </w:r>
      <w:proofErr w:type="spellEnd"/>
      <w:r w:rsidRPr="003D1157">
        <w:rPr>
          <w:rStyle w:val="Hyperlink"/>
          <w:rFonts w:ascii="Times New Roman" w:eastAsia="Times New Roman" w:hAnsi="Times New Roman" w:cs="Times New Roman"/>
          <w:color w:val="0070C0"/>
          <w:sz w:val="24"/>
          <w:szCs w:val="24"/>
          <w:u w:val="none"/>
          <w:lang w:val="id-ID"/>
        </w:rPr>
        <w:t>, 2025</w:t>
      </w:r>
      <w:r>
        <w:rPr>
          <w:rStyle w:val="Hyperlink"/>
          <w:rFonts w:ascii="Times New Roman" w:eastAsia="Times New Roman" w:hAnsi="Times New Roman" w:cs="Times New Roman"/>
          <w:color w:val="0070C0"/>
          <w:sz w:val="24"/>
          <w:szCs w:val="24"/>
          <w:u w:val="none"/>
          <w:lang w:val="id-ID"/>
        </w:rPr>
        <w:fldChar w:fldCharType="end"/>
      </w:r>
      <w:r w:rsidRPr="003D1157">
        <w:rPr>
          <w:rFonts w:ascii="Times New Roman" w:eastAsia="Times New Roman" w:hAnsi="Times New Roman" w:cs="Times New Roman"/>
          <w:sz w:val="24"/>
          <w:szCs w:val="24"/>
          <w:lang w:val="id-ID"/>
        </w:rPr>
        <w:t>). Ikan nila mengandung kadar air yang tinggi sehingga mudah rusak jika tidak diawetkan. Kadar air awal ikan nila yang digunakan dalam penelitian adalah 246,6% pada basis kering atau setara dengan 74% pada basis basah (</w:t>
      </w:r>
      <w:hyperlink w:anchor="AlKayiem" w:history="1">
        <w:r w:rsidRPr="003D1157">
          <w:rPr>
            <w:rStyle w:val="Hyperlink"/>
            <w:rFonts w:ascii="Times New Roman" w:eastAsia="Times New Roman" w:hAnsi="Times New Roman" w:cs="Times New Roman"/>
            <w:color w:val="0070C0"/>
            <w:sz w:val="24"/>
            <w:szCs w:val="24"/>
            <w:u w:val="none"/>
            <w:lang w:val="id-ID"/>
          </w:rPr>
          <w:t>Al-</w:t>
        </w:r>
        <w:proofErr w:type="spellStart"/>
        <w:r w:rsidRPr="003D1157">
          <w:rPr>
            <w:rStyle w:val="Hyperlink"/>
            <w:rFonts w:ascii="Times New Roman" w:eastAsia="Times New Roman" w:hAnsi="Times New Roman" w:cs="Times New Roman"/>
            <w:color w:val="0070C0"/>
            <w:sz w:val="24"/>
            <w:szCs w:val="24"/>
            <w:u w:val="none"/>
            <w:lang w:val="id-ID"/>
          </w:rPr>
          <w:t>Kayiem</w:t>
        </w:r>
        <w:proofErr w:type="spellEnd"/>
        <w:r w:rsidRPr="003D1157">
          <w:rPr>
            <w:rStyle w:val="Hyperlink"/>
            <w:rFonts w:ascii="Times New Roman" w:eastAsia="Times New Roman" w:hAnsi="Times New Roman" w:cs="Times New Roman"/>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Pr="003D1157">
          <w:rPr>
            <w:rStyle w:val="Hyperlink"/>
            <w:rFonts w:ascii="Times New Roman" w:eastAsia="Times New Roman" w:hAnsi="Times New Roman" w:cs="Times New Roman"/>
            <w:color w:val="0070C0"/>
            <w:sz w:val="24"/>
            <w:szCs w:val="24"/>
            <w:u w:val="none"/>
            <w:lang w:val="id-ID"/>
          </w:rPr>
          <w:t>.</w:t>
        </w:r>
        <w:proofErr w:type="spellEnd"/>
        <w:r w:rsidRPr="003D1157">
          <w:rPr>
            <w:rStyle w:val="Hyperlink"/>
            <w:rFonts w:ascii="Times New Roman" w:eastAsia="Times New Roman" w:hAnsi="Times New Roman" w:cs="Times New Roman"/>
            <w:color w:val="0070C0"/>
            <w:sz w:val="24"/>
            <w:szCs w:val="24"/>
            <w:u w:val="none"/>
            <w:lang w:val="id-ID"/>
          </w:rPr>
          <w:t>,</w:t>
        </w:r>
        <w:r w:rsidRPr="003D1157">
          <w:rPr>
            <w:rStyle w:val="Hyperlink"/>
            <w:rFonts w:ascii="Times New Roman" w:eastAsia="Times New Roman" w:hAnsi="Times New Roman" w:cs="Times New Roman"/>
            <w:color w:val="auto"/>
            <w:sz w:val="24"/>
            <w:szCs w:val="24"/>
            <w:lang w:val="id-ID"/>
          </w:rPr>
          <w:t xml:space="preserve"> </w:t>
        </w:r>
        <w:r w:rsidRPr="003D1157">
          <w:rPr>
            <w:rStyle w:val="Hyperlink"/>
            <w:rFonts w:ascii="Times New Roman" w:eastAsia="Times New Roman" w:hAnsi="Times New Roman" w:cs="Times New Roman"/>
            <w:color w:val="0070C0"/>
            <w:sz w:val="24"/>
            <w:szCs w:val="24"/>
            <w:u w:val="none"/>
            <w:lang w:val="id-ID"/>
          </w:rPr>
          <w:t>2022</w:t>
        </w:r>
      </w:hyperlink>
      <w:r w:rsidRPr="003D1157">
        <w:rPr>
          <w:rFonts w:ascii="Times New Roman" w:eastAsia="Times New Roman" w:hAnsi="Times New Roman" w:cs="Times New Roman"/>
          <w:sz w:val="24"/>
          <w:szCs w:val="24"/>
          <w:lang w:val="id-ID"/>
        </w:rPr>
        <w:t>). Pengeringan ikan merupakan salah satu metode pengawetan yang telah digunakan sejak zaman dahulu untuk memperpanjang masa simpan ikan (</w:t>
      </w:r>
      <w:proofErr w:type="spellStart"/>
      <w:r>
        <w:fldChar w:fldCharType="begin"/>
      </w:r>
      <w:r>
        <w:instrText>HYPERLINK \l "Pasoloran"</w:instrText>
      </w:r>
      <w:r>
        <w:fldChar w:fldCharType="separate"/>
      </w:r>
      <w:r w:rsidRPr="003D1157">
        <w:rPr>
          <w:rStyle w:val="Hyperlink"/>
          <w:rFonts w:ascii="Times New Roman" w:eastAsia="Times New Roman" w:hAnsi="Times New Roman" w:cs="Times New Roman"/>
          <w:color w:val="0070C0"/>
          <w:sz w:val="24"/>
          <w:szCs w:val="24"/>
          <w:u w:val="none"/>
          <w:lang w:val="id-ID"/>
        </w:rPr>
        <w:t>Pasoloran</w:t>
      </w:r>
      <w:proofErr w:type="spellEnd"/>
      <w:r w:rsidRPr="003D1157">
        <w:rPr>
          <w:rStyle w:val="Hyperlink"/>
          <w:rFonts w:ascii="Times New Roman" w:eastAsia="Times New Roman" w:hAnsi="Times New Roman" w:cs="Times New Roman"/>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Pr="003D1157">
        <w:rPr>
          <w:rStyle w:val="Hyperlink"/>
          <w:rFonts w:ascii="Times New Roman" w:eastAsia="Times New Roman" w:hAnsi="Times New Roman" w:cs="Times New Roman"/>
          <w:color w:val="0070C0"/>
          <w:sz w:val="24"/>
          <w:szCs w:val="24"/>
          <w:u w:val="none"/>
          <w:lang w:val="id-ID"/>
        </w:rPr>
        <w:t>.</w:t>
      </w:r>
      <w:proofErr w:type="spellEnd"/>
      <w:r w:rsidRPr="003D1157">
        <w:rPr>
          <w:rStyle w:val="Hyperlink"/>
          <w:rFonts w:ascii="Times New Roman" w:eastAsia="Times New Roman" w:hAnsi="Times New Roman" w:cs="Times New Roman"/>
          <w:color w:val="0070C0"/>
          <w:sz w:val="24"/>
          <w:szCs w:val="24"/>
          <w:u w:val="none"/>
          <w:lang w:val="id-ID"/>
        </w:rPr>
        <w:t>, 2025</w:t>
      </w:r>
      <w:r>
        <w:rPr>
          <w:rStyle w:val="Hyperlink"/>
          <w:rFonts w:ascii="Times New Roman" w:eastAsia="Times New Roman" w:hAnsi="Times New Roman" w:cs="Times New Roman"/>
          <w:color w:val="0070C0"/>
          <w:sz w:val="24"/>
          <w:szCs w:val="24"/>
          <w:u w:val="none"/>
          <w:lang w:val="id-ID"/>
        </w:rPr>
        <w:fldChar w:fldCharType="end"/>
      </w:r>
      <w:r w:rsidRPr="003D1157">
        <w:rPr>
          <w:rFonts w:ascii="Times New Roman" w:eastAsia="Times New Roman" w:hAnsi="Times New Roman" w:cs="Times New Roman"/>
          <w:sz w:val="24"/>
          <w:szCs w:val="24"/>
          <w:lang w:val="id-ID"/>
        </w:rPr>
        <w:t>). Proses pengawetan ikan nila biasanya dilakukan dengan proses penggaraman maupun dengan cara dikeringkan. Proses pengeringan ikan masih menjadi kendala karena metode tradisional yang mengandalkan sinar matahari membutuhkan waktu lama, yakni 4–7 hari hingga kadar air mencapai sekitar 10% (</w:t>
      </w:r>
      <w:proofErr w:type="spellStart"/>
      <w:r>
        <w:fldChar w:fldCharType="begin"/>
      </w:r>
      <w:r>
        <w:instrText>HYPERLINK \l "Alvinika"</w:instrText>
      </w:r>
      <w:r>
        <w:fldChar w:fldCharType="separate"/>
      </w:r>
      <w:r w:rsidRPr="003D1157">
        <w:rPr>
          <w:rStyle w:val="Hyperlink"/>
          <w:rFonts w:ascii="Times New Roman" w:eastAsia="Times New Roman" w:hAnsi="Times New Roman" w:cs="Times New Roman"/>
          <w:color w:val="0070C0"/>
          <w:sz w:val="24"/>
          <w:szCs w:val="24"/>
          <w:u w:val="none"/>
          <w:lang w:val="id-ID"/>
        </w:rPr>
        <w:t>Alvinika</w:t>
      </w:r>
      <w:proofErr w:type="spellEnd"/>
      <w:r w:rsidRPr="003D1157">
        <w:rPr>
          <w:rStyle w:val="Hyperlink"/>
          <w:rFonts w:ascii="Times New Roman" w:eastAsia="Times New Roman" w:hAnsi="Times New Roman" w:cs="Times New Roman"/>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Pr="003D1157">
        <w:rPr>
          <w:rStyle w:val="Hyperlink"/>
          <w:rFonts w:ascii="Times New Roman" w:eastAsia="Times New Roman" w:hAnsi="Times New Roman" w:cs="Times New Roman"/>
          <w:color w:val="0070C0"/>
          <w:sz w:val="24"/>
          <w:szCs w:val="24"/>
          <w:u w:val="none"/>
          <w:lang w:val="id-ID"/>
        </w:rPr>
        <w:t>.</w:t>
      </w:r>
      <w:proofErr w:type="spellEnd"/>
      <w:r w:rsidRPr="003D1157">
        <w:rPr>
          <w:rStyle w:val="Hyperlink"/>
          <w:rFonts w:ascii="Times New Roman" w:eastAsia="Times New Roman" w:hAnsi="Times New Roman" w:cs="Times New Roman"/>
          <w:color w:val="0070C0"/>
          <w:sz w:val="24"/>
          <w:szCs w:val="24"/>
          <w:u w:val="none"/>
          <w:lang w:val="id-ID"/>
        </w:rPr>
        <w:t>, 2021</w:t>
      </w:r>
      <w:r>
        <w:rPr>
          <w:rStyle w:val="Hyperlink"/>
          <w:rFonts w:ascii="Times New Roman" w:eastAsia="Times New Roman" w:hAnsi="Times New Roman" w:cs="Times New Roman"/>
          <w:color w:val="0070C0"/>
          <w:sz w:val="24"/>
          <w:szCs w:val="24"/>
          <w:u w:val="none"/>
          <w:lang w:val="id-ID"/>
        </w:rPr>
        <w:fldChar w:fldCharType="end"/>
      </w:r>
      <w:r w:rsidRPr="003D1157">
        <w:rPr>
          <w:rFonts w:ascii="Times New Roman" w:eastAsia="Times New Roman" w:hAnsi="Times New Roman" w:cs="Times New Roman"/>
          <w:sz w:val="24"/>
          <w:szCs w:val="24"/>
          <w:lang w:val="id-ID"/>
        </w:rPr>
        <w:t>).</w:t>
      </w:r>
    </w:p>
    <w:p w14:paraId="357A4A5A" w14:textId="1C5BFCC0" w:rsidR="00243CFA" w:rsidRPr="003D1157" w:rsidRDefault="00DE0D3B"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Proses pengeringan</w:t>
      </w:r>
      <w:r w:rsidR="00E323AC" w:rsidRPr="003D1157">
        <w:rPr>
          <w:rFonts w:ascii="Times New Roman" w:eastAsia="Times New Roman" w:hAnsi="Times New Roman" w:cs="Times New Roman"/>
          <w:sz w:val="24"/>
          <w:szCs w:val="24"/>
          <w:lang w:val="id-ID"/>
        </w:rPr>
        <w:t xml:space="preserve"> ikan merupakan proses dalam menjaga mutu ikan sehingga dapat disimpan dalam waktu yang lama, sehingga aman dikonsumsi oleh konsumen (</w:t>
      </w:r>
      <w:hyperlink w:anchor="Novita" w:history="1">
        <w:r w:rsidR="00E323AC" w:rsidRPr="003D1157">
          <w:rPr>
            <w:rStyle w:val="Hyperlink"/>
            <w:rFonts w:ascii="Times New Roman" w:eastAsia="Times New Roman" w:hAnsi="Times New Roman" w:cs="Times New Roman"/>
            <w:color w:val="0070C0"/>
            <w:sz w:val="24"/>
            <w:szCs w:val="24"/>
            <w:u w:val="none"/>
            <w:lang w:val="id-ID"/>
          </w:rPr>
          <w:t xml:space="preserve">Novita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00E323AC" w:rsidRPr="003D1157">
          <w:rPr>
            <w:rStyle w:val="Hyperlink"/>
            <w:rFonts w:ascii="Times New Roman" w:eastAsia="Times New Roman" w:hAnsi="Times New Roman" w:cs="Times New Roman"/>
            <w:color w:val="0070C0"/>
            <w:sz w:val="24"/>
            <w:szCs w:val="24"/>
            <w:u w:val="none"/>
            <w:lang w:val="id-ID"/>
          </w:rPr>
          <w:t>.</w:t>
        </w:r>
        <w:proofErr w:type="spellEnd"/>
        <w:r w:rsidR="00E323AC" w:rsidRPr="003D1157">
          <w:rPr>
            <w:rStyle w:val="Hyperlink"/>
            <w:rFonts w:ascii="Times New Roman" w:eastAsia="Times New Roman" w:hAnsi="Times New Roman" w:cs="Times New Roman"/>
            <w:color w:val="0070C0"/>
            <w:sz w:val="24"/>
            <w:szCs w:val="24"/>
            <w:u w:val="none"/>
            <w:lang w:val="id-ID"/>
          </w:rPr>
          <w:t>, 2025</w:t>
        </w:r>
      </w:hyperlink>
      <w:r w:rsidR="00E323AC" w:rsidRPr="003D1157">
        <w:rPr>
          <w:rFonts w:ascii="Times New Roman" w:eastAsia="Times New Roman" w:hAnsi="Times New Roman" w:cs="Times New Roman"/>
          <w:sz w:val="24"/>
          <w:szCs w:val="24"/>
          <w:lang w:val="id-ID"/>
        </w:rPr>
        <w:t xml:space="preserve">). Pengeringan merupakan salah satu metode konservasi ikan yang umum untuk memperpanjang umur simpan, mengurangi bobot dan volume, serta mempermudah transportasi. Untuk ikan tawar </w:t>
      </w:r>
      <w:r w:rsidR="00E323AC" w:rsidRPr="003D1157">
        <w:rPr>
          <w:rFonts w:ascii="Times New Roman" w:eastAsia="Times New Roman" w:hAnsi="Times New Roman" w:cs="Times New Roman"/>
          <w:sz w:val="24"/>
          <w:szCs w:val="24"/>
          <w:lang w:val="id-ID"/>
        </w:rPr>
        <w:lastRenderedPageBreak/>
        <w:t>seperti ikan nila, pengeringan yang dikontrol (bukan penjemuran terbuka) dapat meningkatkan keamanan pangan, kualitas produk, dan konsistensi hasil. Prinsip dasar adalah mengurangi kadar air hingga nilai</w:t>
      </w:r>
      <w:r w:rsidR="00E06A0E" w:rsidRPr="003D1157">
        <w:rPr>
          <w:rFonts w:ascii="Times New Roman" w:eastAsia="Times New Roman" w:hAnsi="Times New Roman" w:cs="Times New Roman"/>
          <w:sz w:val="24"/>
          <w:szCs w:val="24"/>
          <w:lang w:val="id-ID"/>
        </w:rPr>
        <w:t xml:space="preserve"> aman sehingga aktivitas air (a</w:t>
      </w:r>
      <w:r w:rsidR="00E323AC" w:rsidRPr="003D1157">
        <w:rPr>
          <w:rFonts w:ascii="Times New Roman" w:eastAsia="Times New Roman" w:hAnsi="Times New Roman" w:cs="Times New Roman"/>
          <w:sz w:val="24"/>
          <w:szCs w:val="24"/>
          <w:lang w:val="id-ID"/>
        </w:rPr>
        <w:t>w) rendah dan pertumbuhan mikroba terhambat (</w:t>
      </w:r>
      <w:hyperlink w:anchor="Fitri" w:history="1">
        <w:r w:rsidR="00E323AC" w:rsidRPr="003D1157">
          <w:rPr>
            <w:rStyle w:val="Hyperlink"/>
            <w:rFonts w:ascii="Times New Roman" w:eastAsia="Times New Roman" w:hAnsi="Times New Roman" w:cs="Times New Roman"/>
            <w:color w:val="0070C0"/>
            <w:sz w:val="24"/>
            <w:szCs w:val="24"/>
            <w:u w:val="none"/>
            <w:lang w:val="id-ID"/>
          </w:rPr>
          <w:t xml:space="preserve">Fitri </w:t>
        </w:r>
        <w:proofErr w:type="spellStart"/>
        <w:r w:rsidR="00243CFA" w:rsidRPr="003D1157">
          <w:rPr>
            <w:rStyle w:val="Hyperlink"/>
            <w:rFonts w:ascii="Times New Roman" w:eastAsia="Times New Roman" w:hAnsi="Times New Roman" w:cs="Times New Roman"/>
            <w:i/>
            <w:iCs/>
            <w:color w:val="0070C0"/>
            <w:sz w:val="24"/>
            <w:szCs w:val="24"/>
            <w:u w:val="none"/>
            <w:lang w:val="id-ID"/>
          </w:rPr>
          <w:t>et</w:t>
        </w:r>
        <w:proofErr w:type="spellEnd"/>
        <w:r w:rsidR="00243CFA" w:rsidRPr="003D1157">
          <w:rPr>
            <w:rStyle w:val="Hyperlink"/>
            <w:rFonts w:ascii="Times New Roman" w:eastAsia="Times New Roman" w:hAnsi="Times New Roman" w:cs="Times New Roman"/>
            <w:i/>
            <w:iCs/>
            <w:color w:val="0070C0"/>
            <w:sz w:val="24"/>
            <w:szCs w:val="24"/>
            <w:u w:val="none"/>
            <w:lang w:val="id-ID"/>
          </w:rPr>
          <w:t xml:space="preserve"> </w:t>
        </w:r>
        <w:proofErr w:type="spellStart"/>
        <w:r w:rsidR="00243CFA" w:rsidRPr="003D1157">
          <w:rPr>
            <w:rStyle w:val="Hyperlink"/>
            <w:rFonts w:ascii="Times New Roman" w:eastAsia="Times New Roman" w:hAnsi="Times New Roman" w:cs="Times New Roman"/>
            <w:i/>
            <w:iCs/>
            <w:color w:val="0070C0"/>
            <w:sz w:val="24"/>
            <w:szCs w:val="24"/>
            <w:u w:val="none"/>
            <w:lang w:val="id-ID"/>
          </w:rPr>
          <w:t>al</w:t>
        </w:r>
        <w:r w:rsidR="00E323AC" w:rsidRPr="003D1157">
          <w:rPr>
            <w:rStyle w:val="Hyperlink"/>
            <w:rFonts w:ascii="Times New Roman" w:eastAsia="Times New Roman" w:hAnsi="Times New Roman" w:cs="Times New Roman"/>
            <w:color w:val="0070C0"/>
            <w:sz w:val="24"/>
            <w:szCs w:val="24"/>
            <w:u w:val="none"/>
            <w:lang w:val="id-ID"/>
          </w:rPr>
          <w:t>.</w:t>
        </w:r>
        <w:proofErr w:type="spellEnd"/>
        <w:r w:rsidR="00E323AC" w:rsidRPr="003D1157">
          <w:rPr>
            <w:rStyle w:val="Hyperlink"/>
            <w:rFonts w:ascii="Times New Roman" w:eastAsia="Times New Roman" w:hAnsi="Times New Roman" w:cs="Times New Roman"/>
            <w:color w:val="0070C0"/>
            <w:sz w:val="24"/>
            <w:szCs w:val="24"/>
            <w:u w:val="none"/>
            <w:lang w:val="id-ID"/>
          </w:rPr>
          <w:t>, 2023</w:t>
        </w:r>
      </w:hyperlink>
      <w:r w:rsidR="00E323AC" w:rsidRPr="003D1157">
        <w:rPr>
          <w:rFonts w:ascii="Times New Roman" w:eastAsia="Times New Roman" w:hAnsi="Times New Roman" w:cs="Times New Roman"/>
          <w:sz w:val="24"/>
          <w:szCs w:val="24"/>
          <w:lang w:val="id-ID"/>
        </w:rPr>
        <w:t xml:space="preserve">). </w:t>
      </w:r>
    </w:p>
    <w:p w14:paraId="05C5B743" w14:textId="13E80146" w:rsidR="00243CFA" w:rsidRPr="003D1157" w:rsidRDefault="00B926B2" w:rsidP="00243CFA">
      <w:pPr>
        <w:spacing w:after="0" w:line="360" w:lineRule="auto"/>
        <w:ind w:firstLine="567"/>
        <w:jc w:val="both"/>
        <w:rPr>
          <w:rFonts w:ascii="Times New Roman" w:eastAsia="Times New Roman" w:hAnsi="Times New Roman" w:cs="Times New Roman"/>
          <w:sz w:val="24"/>
          <w:szCs w:val="24"/>
        </w:rPr>
      </w:pPr>
      <w:r w:rsidRPr="003D1157">
        <w:rPr>
          <w:rFonts w:ascii="Times New Roman" w:eastAsia="Times New Roman" w:hAnsi="Times New Roman" w:cs="Times New Roman"/>
          <w:sz w:val="24"/>
          <w:szCs w:val="24"/>
          <w:lang w:val="id-ID"/>
        </w:rPr>
        <w:t>Alat pengering ini dimodifikasi</w:t>
      </w:r>
      <w:r w:rsidR="00E323AC" w:rsidRPr="003D1157">
        <w:rPr>
          <w:rFonts w:ascii="Times New Roman" w:eastAsia="Times New Roman" w:hAnsi="Times New Roman" w:cs="Times New Roman"/>
          <w:sz w:val="24"/>
          <w:szCs w:val="24"/>
          <w:lang w:val="id-ID"/>
        </w:rPr>
        <w:t xml:space="preserve"> untuk mendapatkan data yang lebih akurat dalam proses pengeringan ikan. Alat pengering ini merupakan alat pengering tipe kerucut yang didalamnya terdapat tiga rak.</w:t>
      </w:r>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Komponen</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alat</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pengering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ini</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adalah</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ruang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pengeringan</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rak</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pengering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sebuah</w:t>
      </w:r>
      <w:proofErr w:type="spellEnd"/>
      <w:r w:rsidRPr="003D1157">
        <w:rPr>
          <w:rFonts w:ascii="Times New Roman" w:eastAsia="Times New Roman" w:hAnsi="Times New Roman" w:cs="Times New Roman"/>
          <w:sz w:val="24"/>
          <w:szCs w:val="24"/>
        </w:rPr>
        <w:t xml:space="preserve"> </w:t>
      </w:r>
      <w:r w:rsidRPr="003D1157">
        <w:rPr>
          <w:rFonts w:ascii="Times New Roman" w:eastAsia="Times New Roman" w:hAnsi="Times New Roman" w:cs="Times New Roman"/>
          <w:i/>
          <w:sz w:val="24"/>
          <w:szCs w:val="24"/>
        </w:rPr>
        <w:t>exhaust fan</w:t>
      </w:r>
      <w:r w:rsidRPr="003D1157">
        <w:rPr>
          <w:rFonts w:ascii="Times New Roman" w:eastAsia="Times New Roman" w:hAnsi="Times New Roman" w:cs="Times New Roman"/>
          <w:sz w:val="24"/>
          <w:szCs w:val="24"/>
        </w:rPr>
        <w:t xml:space="preserve">, </w:t>
      </w:r>
      <w:r w:rsidRPr="003D1157">
        <w:rPr>
          <w:rFonts w:ascii="Times New Roman" w:eastAsia="Times New Roman" w:hAnsi="Times New Roman" w:cs="Times New Roman"/>
          <w:i/>
          <w:sz w:val="24"/>
          <w:szCs w:val="24"/>
        </w:rPr>
        <w:t>thermocouple</w:t>
      </w:r>
      <w:r w:rsidRPr="003D1157">
        <w:rPr>
          <w:rFonts w:ascii="Times New Roman" w:eastAsia="Times New Roman" w:hAnsi="Times New Roman" w:cs="Times New Roman"/>
          <w:sz w:val="24"/>
          <w:szCs w:val="24"/>
        </w:rPr>
        <w:t xml:space="preserve"> pada </w:t>
      </w:r>
      <w:proofErr w:type="spellStart"/>
      <w:r w:rsidRPr="003D1157">
        <w:rPr>
          <w:rFonts w:ascii="Times New Roman" w:eastAsia="Times New Roman" w:hAnsi="Times New Roman" w:cs="Times New Roman"/>
          <w:sz w:val="24"/>
          <w:szCs w:val="24"/>
        </w:rPr>
        <w:t>dinding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ruang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pengering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ruang</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pembakaran</w:t>
      </w:r>
      <w:proofErr w:type="spellEnd"/>
      <w:r w:rsidRPr="003D1157">
        <w:rPr>
          <w:rFonts w:ascii="Times New Roman" w:eastAsia="Times New Roman" w:hAnsi="Times New Roman" w:cs="Times New Roman"/>
          <w:sz w:val="24"/>
          <w:szCs w:val="24"/>
        </w:rPr>
        <w:t xml:space="preserve"> dan Arduino uno. </w:t>
      </w:r>
      <w:r w:rsidR="00E323AC" w:rsidRPr="003D1157">
        <w:rPr>
          <w:rFonts w:ascii="Times New Roman" w:eastAsia="Times New Roman" w:hAnsi="Times New Roman" w:cs="Times New Roman"/>
          <w:sz w:val="24"/>
          <w:szCs w:val="24"/>
          <w:lang w:val="id-ID"/>
        </w:rPr>
        <w:t xml:space="preserve"> Pengering tipe kerucut (konikal) biasanya dirancang untuk menghasilkan aliran udara yang terpusat dan perputaran produk yang baik. Keuntungan menggunakan pengering tipe kerucut ini adalah mempercepat sirkulasi udara di ruang pengering, mengurangi area stagnasi udara, dan mempermudah pembuangan uap air ke bagian atas. </w:t>
      </w:r>
      <w:proofErr w:type="spellStart"/>
      <w:r w:rsidRPr="003D1157">
        <w:rPr>
          <w:rFonts w:ascii="Times New Roman" w:eastAsia="Times New Roman" w:hAnsi="Times New Roman" w:cs="Times New Roman"/>
          <w:sz w:val="24"/>
          <w:szCs w:val="24"/>
        </w:rPr>
        <w:t>Modifikasi</w:t>
      </w:r>
      <w:proofErr w:type="spellEnd"/>
      <w:r w:rsidRPr="003D1157">
        <w:rPr>
          <w:rFonts w:ascii="Times New Roman" w:eastAsia="Times New Roman" w:hAnsi="Times New Roman" w:cs="Times New Roman"/>
          <w:sz w:val="24"/>
          <w:szCs w:val="24"/>
        </w:rPr>
        <w:t xml:space="preserve"> yang </w:t>
      </w:r>
      <w:proofErr w:type="spellStart"/>
      <w:r w:rsidRPr="003D1157">
        <w:rPr>
          <w:rFonts w:ascii="Times New Roman" w:eastAsia="Times New Roman" w:hAnsi="Times New Roman" w:cs="Times New Roman"/>
          <w:sz w:val="24"/>
          <w:szCs w:val="24"/>
        </w:rPr>
        <w:t>dilakukan</w:t>
      </w:r>
      <w:proofErr w:type="spellEnd"/>
      <w:r w:rsidRPr="003D1157">
        <w:rPr>
          <w:rFonts w:ascii="Times New Roman" w:eastAsia="Times New Roman" w:hAnsi="Times New Roman" w:cs="Times New Roman"/>
          <w:sz w:val="24"/>
          <w:szCs w:val="24"/>
        </w:rPr>
        <w:t xml:space="preserve"> pada </w:t>
      </w:r>
      <w:proofErr w:type="spellStart"/>
      <w:r w:rsidRPr="003D1157">
        <w:rPr>
          <w:rFonts w:ascii="Times New Roman" w:eastAsia="Times New Roman" w:hAnsi="Times New Roman" w:cs="Times New Roman"/>
          <w:sz w:val="24"/>
          <w:szCs w:val="24"/>
        </w:rPr>
        <w:t>alat</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ini</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adalah</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penambahan</w:t>
      </w:r>
      <w:proofErr w:type="spellEnd"/>
      <w:r w:rsidRPr="003D1157">
        <w:rPr>
          <w:rFonts w:ascii="Times New Roman" w:eastAsia="Times New Roman" w:hAnsi="Times New Roman" w:cs="Times New Roman"/>
          <w:sz w:val="24"/>
          <w:szCs w:val="24"/>
        </w:rPr>
        <w:t xml:space="preserve"> </w:t>
      </w:r>
      <w:r w:rsidRPr="003D1157">
        <w:rPr>
          <w:rFonts w:ascii="Times New Roman" w:eastAsia="Times New Roman" w:hAnsi="Times New Roman" w:cs="Times New Roman"/>
          <w:i/>
          <w:sz w:val="24"/>
          <w:szCs w:val="24"/>
        </w:rPr>
        <w:t>exhaust fan</w:t>
      </w:r>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untuk</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mempercepat</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pengeluaran</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aliran</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uap</w:t>
      </w:r>
      <w:proofErr w:type="spellEnd"/>
      <w:r w:rsidRPr="003D1157">
        <w:rPr>
          <w:rFonts w:ascii="Times New Roman" w:eastAsia="Times New Roman" w:hAnsi="Times New Roman" w:cs="Times New Roman"/>
          <w:sz w:val="24"/>
          <w:szCs w:val="24"/>
        </w:rPr>
        <w:t xml:space="preserve"> air, </w:t>
      </w:r>
      <w:proofErr w:type="spellStart"/>
      <w:r w:rsidRPr="003D1157">
        <w:rPr>
          <w:rFonts w:ascii="Times New Roman" w:eastAsia="Times New Roman" w:hAnsi="Times New Roman" w:cs="Times New Roman"/>
          <w:sz w:val="24"/>
          <w:szCs w:val="24"/>
        </w:rPr>
        <w:t>penambahan</w:t>
      </w:r>
      <w:proofErr w:type="spellEnd"/>
      <w:r w:rsidRPr="003D1157">
        <w:rPr>
          <w:rFonts w:ascii="Times New Roman" w:eastAsia="Times New Roman" w:hAnsi="Times New Roman" w:cs="Times New Roman"/>
          <w:sz w:val="24"/>
          <w:szCs w:val="24"/>
        </w:rPr>
        <w:t xml:space="preserve"> thermocouple pada masing-masing </w:t>
      </w:r>
      <w:proofErr w:type="spellStart"/>
      <w:r w:rsidRPr="003D1157">
        <w:rPr>
          <w:rFonts w:ascii="Times New Roman" w:eastAsia="Times New Roman" w:hAnsi="Times New Roman" w:cs="Times New Roman"/>
          <w:sz w:val="24"/>
          <w:szCs w:val="24"/>
        </w:rPr>
        <w:t>rak</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akurasi</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suhu</w:t>
      </w:r>
      <w:proofErr w:type="spellEnd"/>
      <w:r w:rsidRPr="003D1157">
        <w:rPr>
          <w:rFonts w:ascii="Times New Roman" w:eastAsia="Times New Roman" w:hAnsi="Times New Roman" w:cs="Times New Roman"/>
          <w:sz w:val="24"/>
          <w:szCs w:val="24"/>
        </w:rPr>
        <w:t xml:space="preserve"> pada masing-masing </w:t>
      </w:r>
      <w:proofErr w:type="spellStart"/>
      <w:r w:rsidRPr="003D1157">
        <w:rPr>
          <w:rFonts w:ascii="Times New Roman" w:eastAsia="Times New Roman" w:hAnsi="Times New Roman" w:cs="Times New Roman"/>
          <w:sz w:val="24"/>
          <w:szCs w:val="24"/>
        </w:rPr>
        <w:t>rak</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dapat</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diketahui</w:t>
      </w:r>
      <w:proofErr w:type="spellEnd"/>
      <w:r w:rsidRPr="003D1157">
        <w:rPr>
          <w:rFonts w:ascii="Times New Roman" w:eastAsia="Times New Roman" w:hAnsi="Times New Roman" w:cs="Times New Roman"/>
          <w:sz w:val="24"/>
          <w:szCs w:val="24"/>
        </w:rPr>
        <w:t xml:space="preserve">, </w:t>
      </w:r>
      <w:proofErr w:type="spellStart"/>
      <w:r w:rsidRPr="003D1157">
        <w:rPr>
          <w:rFonts w:ascii="Times New Roman" w:eastAsia="Times New Roman" w:hAnsi="Times New Roman" w:cs="Times New Roman"/>
          <w:sz w:val="24"/>
          <w:szCs w:val="24"/>
        </w:rPr>
        <w:t>penambahan</w:t>
      </w:r>
      <w:proofErr w:type="spellEnd"/>
      <w:r w:rsidRPr="003D1157">
        <w:rPr>
          <w:rFonts w:ascii="Times New Roman" w:eastAsia="Times New Roman" w:hAnsi="Times New Roman" w:cs="Times New Roman"/>
          <w:sz w:val="24"/>
          <w:szCs w:val="24"/>
        </w:rPr>
        <w:t xml:space="preserve"> data </w:t>
      </w:r>
      <w:r w:rsidRPr="003D1157">
        <w:rPr>
          <w:rFonts w:ascii="Times New Roman" w:eastAsia="Times New Roman" w:hAnsi="Times New Roman" w:cs="Times New Roman"/>
          <w:i/>
          <w:sz w:val="24"/>
          <w:szCs w:val="24"/>
        </w:rPr>
        <w:t>logger</w:t>
      </w:r>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suhu</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setiap</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menitnya</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dapat</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tersimpan</w:t>
      </w:r>
      <w:proofErr w:type="spellEnd"/>
      <w:r w:rsidR="003059B2" w:rsidRPr="003D1157">
        <w:rPr>
          <w:rFonts w:ascii="Times New Roman" w:eastAsia="Times New Roman" w:hAnsi="Times New Roman" w:cs="Times New Roman"/>
          <w:sz w:val="24"/>
          <w:szCs w:val="24"/>
        </w:rPr>
        <w:t xml:space="preserve"> dan </w:t>
      </w:r>
      <w:proofErr w:type="spellStart"/>
      <w:r w:rsidR="003059B2" w:rsidRPr="003D1157">
        <w:rPr>
          <w:rFonts w:ascii="Times New Roman" w:eastAsia="Times New Roman" w:hAnsi="Times New Roman" w:cs="Times New Roman"/>
          <w:sz w:val="24"/>
          <w:szCs w:val="24"/>
        </w:rPr>
        <w:t>ruang</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pembakaran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dimodikasi</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sesuai</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dengan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alat</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pemanas</w:t>
      </w:r>
      <w:proofErr w:type="spellEnd"/>
      <w:r w:rsidR="003059B2" w:rsidRPr="003D1157">
        <w:rPr>
          <w:rFonts w:ascii="Times New Roman" w:eastAsia="Times New Roman" w:hAnsi="Times New Roman" w:cs="Times New Roman"/>
          <w:sz w:val="24"/>
          <w:szCs w:val="24"/>
        </w:rPr>
        <w:t xml:space="preserve"> yang </w:t>
      </w:r>
      <w:proofErr w:type="spellStart"/>
      <w:r w:rsidR="003059B2" w:rsidRPr="003D1157">
        <w:rPr>
          <w:rFonts w:ascii="Times New Roman" w:eastAsia="Times New Roman" w:hAnsi="Times New Roman" w:cs="Times New Roman"/>
          <w:sz w:val="24"/>
          <w:szCs w:val="24"/>
        </w:rPr>
        <w:t>digunakan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Kelebihan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modifikasi</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alat</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ini</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adalah</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menghasilkan</w:t>
      </w:r>
      <w:proofErr w:type="spellEnd"/>
      <w:r w:rsidR="003059B2" w:rsidRPr="003D1157">
        <w:rPr>
          <w:rFonts w:ascii="Times New Roman" w:eastAsia="Times New Roman" w:hAnsi="Times New Roman" w:cs="Times New Roman"/>
          <w:sz w:val="24"/>
          <w:szCs w:val="24"/>
        </w:rPr>
        <w:t xml:space="preserve"> data yang </w:t>
      </w:r>
      <w:proofErr w:type="spellStart"/>
      <w:r w:rsidR="003059B2" w:rsidRPr="003D1157">
        <w:rPr>
          <w:rFonts w:ascii="Times New Roman" w:eastAsia="Times New Roman" w:hAnsi="Times New Roman" w:cs="Times New Roman"/>
          <w:sz w:val="24"/>
          <w:szCs w:val="24"/>
        </w:rPr>
        <w:t>akurat</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dalam</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pengukuran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suhu</w:t>
      </w:r>
      <w:proofErr w:type="spellEnd"/>
      <w:r w:rsidR="003059B2" w:rsidRPr="003D1157">
        <w:rPr>
          <w:rFonts w:ascii="Times New Roman" w:eastAsia="Times New Roman" w:hAnsi="Times New Roman" w:cs="Times New Roman"/>
          <w:sz w:val="24"/>
          <w:szCs w:val="24"/>
        </w:rPr>
        <w:t xml:space="preserve"> dan </w:t>
      </w:r>
      <w:proofErr w:type="spellStart"/>
      <w:r w:rsidR="003059B2" w:rsidRPr="003D1157">
        <w:rPr>
          <w:rFonts w:ascii="Times New Roman" w:eastAsia="Times New Roman" w:hAnsi="Times New Roman" w:cs="Times New Roman"/>
          <w:sz w:val="24"/>
          <w:szCs w:val="24"/>
        </w:rPr>
        <w:t>tersimpan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setiap</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menitnya</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selama</w:t>
      </w:r>
      <w:proofErr w:type="spellEnd"/>
      <w:r w:rsidR="003059B2" w:rsidRPr="003D1157">
        <w:rPr>
          <w:rFonts w:ascii="Times New Roman" w:eastAsia="Times New Roman" w:hAnsi="Times New Roman" w:cs="Times New Roman"/>
          <w:sz w:val="24"/>
          <w:szCs w:val="24"/>
        </w:rPr>
        <w:t xml:space="preserve"> 7-8 jam </w:t>
      </w:r>
      <w:proofErr w:type="spellStart"/>
      <w:r w:rsidR="003059B2" w:rsidRPr="003D1157">
        <w:rPr>
          <w:rFonts w:ascii="Times New Roman" w:eastAsia="Times New Roman" w:hAnsi="Times New Roman" w:cs="Times New Roman"/>
          <w:sz w:val="24"/>
          <w:szCs w:val="24"/>
        </w:rPr>
        <w:t>operasional</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alat</w:t>
      </w:r>
      <w:proofErr w:type="spellEnd"/>
      <w:r w:rsidR="003059B2" w:rsidRPr="003D1157">
        <w:rPr>
          <w:rFonts w:ascii="Times New Roman" w:eastAsia="Times New Roman" w:hAnsi="Times New Roman" w:cs="Times New Roman"/>
          <w:sz w:val="24"/>
          <w:szCs w:val="24"/>
        </w:rPr>
        <w:t xml:space="preserve">. Ikan yang </w:t>
      </w:r>
      <w:proofErr w:type="spellStart"/>
      <w:r w:rsidR="003059B2" w:rsidRPr="003D1157">
        <w:rPr>
          <w:rFonts w:ascii="Times New Roman" w:eastAsia="Times New Roman" w:hAnsi="Times New Roman" w:cs="Times New Roman"/>
          <w:sz w:val="24"/>
          <w:szCs w:val="24"/>
        </w:rPr>
        <w:t>dikeringkan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disusun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secara</w:t>
      </w:r>
      <w:proofErr w:type="spellEnd"/>
      <w:r w:rsidR="003059B2"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vertik</w:t>
      </w:r>
      <w:r w:rsidR="003059B2" w:rsidRPr="003D1157">
        <w:rPr>
          <w:rFonts w:ascii="Times New Roman" w:eastAsia="Times New Roman" w:hAnsi="Times New Roman" w:cs="Times New Roman"/>
          <w:sz w:val="24"/>
          <w:szCs w:val="24"/>
        </w:rPr>
        <w:t>al</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sehingga</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memudahkan</w:t>
      </w:r>
      <w:proofErr w:type="spellEnd"/>
      <w:r w:rsidR="003059B2" w:rsidRPr="003D1157">
        <w:rPr>
          <w:rFonts w:ascii="Times New Roman" w:eastAsia="Times New Roman" w:hAnsi="Times New Roman" w:cs="Times New Roman"/>
          <w:sz w:val="24"/>
          <w:szCs w:val="24"/>
        </w:rPr>
        <w:t xml:space="preserve"> </w:t>
      </w:r>
      <w:proofErr w:type="spellStart"/>
      <w:r w:rsidR="003059B2" w:rsidRPr="003D1157">
        <w:rPr>
          <w:rFonts w:ascii="Times New Roman" w:eastAsia="Times New Roman" w:hAnsi="Times New Roman" w:cs="Times New Roman"/>
          <w:sz w:val="24"/>
          <w:szCs w:val="24"/>
        </w:rPr>
        <w:t>dalam</w:t>
      </w:r>
      <w:proofErr w:type="spellEnd"/>
      <w:r w:rsidR="003059B2" w:rsidRPr="003D1157">
        <w:rPr>
          <w:rFonts w:ascii="Times New Roman" w:eastAsia="Times New Roman" w:hAnsi="Times New Roman" w:cs="Times New Roman"/>
          <w:sz w:val="24"/>
          <w:szCs w:val="24"/>
        </w:rPr>
        <w:t xml:space="preserve"> proses </w:t>
      </w:r>
      <w:proofErr w:type="spellStart"/>
      <w:r w:rsidR="003059B2" w:rsidRPr="003D1157">
        <w:rPr>
          <w:rFonts w:ascii="Times New Roman" w:eastAsia="Times New Roman" w:hAnsi="Times New Roman" w:cs="Times New Roman"/>
          <w:sz w:val="24"/>
          <w:szCs w:val="24"/>
        </w:rPr>
        <w:t>penguapan</w:t>
      </w:r>
      <w:proofErr w:type="spellEnd"/>
      <w:r w:rsidR="003059B2" w:rsidRPr="003D1157">
        <w:rPr>
          <w:rFonts w:ascii="Times New Roman" w:eastAsia="Times New Roman" w:hAnsi="Times New Roman" w:cs="Times New Roman"/>
          <w:sz w:val="24"/>
          <w:szCs w:val="24"/>
        </w:rPr>
        <w:t xml:space="preserve"> air</w:t>
      </w:r>
      <w:r w:rsidR="009767CA" w:rsidRPr="003D1157">
        <w:rPr>
          <w:rFonts w:ascii="Times New Roman" w:eastAsia="Times New Roman" w:hAnsi="Times New Roman" w:cs="Times New Roman"/>
          <w:sz w:val="24"/>
          <w:szCs w:val="24"/>
        </w:rPr>
        <w:t xml:space="preserve">. </w:t>
      </w:r>
    </w:p>
    <w:p w14:paraId="3BEB1819" w14:textId="54D83713" w:rsidR="00E2758C" w:rsidRPr="003D1157" w:rsidRDefault="00E323A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Tujuan penelitian ini adalah mengetahui pengaruh suhu dan laju kecepatan udara pengering terhadap ikan nila yang dikeringkan, melakukan uji kinerja alat dan melakukan uji organoleptik ikan nila kering. Secara praktis banyak studi merekomendasikan desain tunnel/rumah pengering yang mengendalikan aliran udara dan suhu; desain kerucut adalah salah satu varian yang dimodifikasi dari konsep tunnel </w:t>
      </w:r>
      <w:r w:rsidRPr="003D1157">
        <w:rPr>
          <w:rFonts w:ascii="Times New Roman" w:eastAsia="Times New Roman" w:hAnsi="Times New Roman" w:cs="Times New Roman"/>
          <w:i/>
          <w:sz w:val="24"/>
          <w:szCs w:val="24"/>
          <w:lang w:val="id-ID"/>
        </w:rPr>
        <w:t>dryer</w:t>
      </w:r>
      <w:r w:rsidRPr="003D1157">
        <w:rPr>
          <w:rFonts w:ascii="Times New Roman" w:eastAsia="Times New Roman" w:hAnsi="Times New Roman" w:cs="Times New Roman"/>
          <w:sz w:val="24"/>
          <w:szCs w:val="24"/>
          <w:lang w:val="id-ID"/>
        </w:rPr>
        <w:t>.</w:t>
      </w:r>
    </w:p>
    <w:p w14:paraId="2CD2CA9B" w14:textId="77777777" w:rsidR="00394E76" w:rsidRPr="003D1157" w:rsidRDefault="005B4C19" w:rsidP="00F52080">
      <w:pPr>
        <w:pStyle w:val="ListParagraph"/>
        <w:numPr>
          <w:ilvl w:val="0"/>
          <w:numId w:val="2"/>
        </w:numPr>
        <w:spacing w:before="240" w:after="0" w:line="360" w:lineRule="auto"/>
        <w:ind w:left="425" w:hanging="357"/>
        <w:jc w:val="center"/>
        <w:rPr>
          <w:rFonts w:ascii="Times New Roman" w:hAnsi="Times New Roman" w:cs="Times New Roman"/>
          <w:b/>
          <w:sz w:val="24"/>
          <w:szCs w:val="24"/>
          <w:lang w:val="id-ID"/>
        </w:rPr>
      </w:pPr>
      <w:r w:rsidRPr="003D1157">
        <w:rPr>
          <w:rFonts w:ascii="Times New Roman" w:hAnsi="Times New Roman" w:cs="Times New Roman"/>
          <w:b/>
          <w:sz w:val="24"/>
          <w:szCs w:val="24"/>
          <w:lang w:val="id-ID"/>
        </w:rPr>
        <w:t xml:space="preserve">Bahan dan </w:t>
      </w:r>
      <w:r w:rsidR="008E55CB" w:rsidRPr="003D1157">
        <w:rPr>
          <w:rFonts w:ascii="Times New Roman" w:hAnsi="Times New Roman" w:cs="Times New Roman"/>
          <w:b/>
          <w:sz w:val="24"/>
          <w:szCs w:val="24"/>
          <w:lang w:val="id-ID"/>
        </w:rPr>
        <w:t>Metod</w:t>
      </w:r>
      <w:r w:rsidR="0073044C" w:rsidRPr="003D1157">
        <w:rPr>
          <w:rFonts w:ascii="Times New Roman" w:hAnsi="Times New Roman" w:cs="Times New Roman"/>
          <w:b/>
          <w:sz w:val="24"/>
          <w:szCs w:val="24"/>
          <w:lang w:val="id-ID"/>
        </w:rPr>
        <w:t>e</w:t>
      </w:r>
    </w:p>
    <w:p w14:paraId="7A347B41" w14:textId="77777777" w:rsidR="00E323AC" w:rsidRPr="003D1157" w:rsidRDefault="00E323AC" w:rsidP="00243CFA">
      <w:pPr>
        <w:spacing w:after="0" w:line="360" w:lineRule="auto"/>
        <w:jc w:val="both"/>
        <w:rPr>
          <w:rFonts w:ascii="Times New Roman" w:eastAsia="Times New Roman" w:hAnsi="Times New Roman" w:cs="Times New Roman"/>
          <w:b/>
          <w:bCs/>
          <w:sz w:val="24"/>
          <w:szCs w:val="24"/>
          <w:lang w:val="id-ID"/>
        </w:rPr>
      </w:pPr>
      <w:r w:rsidRPr="003D1157">
        <w:rPr>
          <w:rFonts w:ascii="Times New Roman" w:eastAsia="Times New Roman" w:hAnsi="Times New Roman" w:cs="Times New Roman"/>
          <w:b/>
          <w:bCs/>
          <w:sz w:val="24"/>
          <w:szCs w:val="24"/>
          <w:lang w:val="id-ID"/>
        </w:rPr>
        <w:t>2.1 Persiapan Alat pengering tipe kerucut</w:t>
      </w:r>
    </w:p>
    <w:p w14:paraId="4A6962A0" w14:textId="1B7605DE" w:rsidR="00E323AC" w:rsidRPr="003D1157" w:rsidRDefault="00E323A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Alat pengering ini merupakan modifikasi yang telah dirancang sebelumnya</w:t>
      </w:r>
      <w:r w:rsidR="008D4154" w:rsidRPr="003D1157">
        <w:rPr>
          <w:rFonts w:ascii="Times New Roman" w:eastAsia="Times New Roman" w:hAnsi="Times New Roman" w:cs="Times New Roman"/>
          <w:sz w:val="24"/>
          <w:szCs w:val="24"/>
        </w:rPr>
        <w:t xml:space="preserve"> (</w:t>
      </w:r>
      <w:hyperlink w:anchor="Novita" w:history="1">
        <w:r w:rsidR="008D4154" w:rsidRPr="003D1157">
          <w:rPr>
            <w:rStyle w:val="Hyperlink"/>
            <w:rFonts w:ascii="Times New Roman" w:eastAsia="Times New Roman" w:hAnsi="Times New Roman" w:cs="Times New Roman"/>
            <w:color w:val="0070C0"/>
            <w:sz w:val="24"/>
            <w:szCs w:val="24"/>
            <w:u w:val="none"/>
          </w:rPr>
          <w:t xml:space="preserve">Novita </w:t>
        </w:r>
        <w:r w:rsidR="008D4154" w:rsidRPr="003D1157">
          <w:rPr>
            <w:rStyle w:val="Hyperlink"/>
            <w:rFonts w:ascii="Times New Roman" w:eastAsia="Times New Roman" w:hAnsi="Times New Roman" w:cs="Times New Roman"/>
            <w:i/>
            <w:color w:val="0070C0"/>
            <w:sz w:val="24"/>
            <w:szCs w:val="24"/>
            <w:u w:val="none"/>
          </w:rPr>
          <w:t>et al</w:t>
        </w:r>
        <w:r w:rsidR="008D4154" w:rsidRPr="003D1157">
          <w:rPr>
            <w:rStyle w:val="Hyperlink"/>
            <w:rFonts w:ascii="Times New Roman" w:eastAsia="Times New Roman" w:hAnsi="Times New Roman" w:cs="Times New Roman"/>
            <w:color w:val="0070C0"/>
            <w:sz w:val="24"/>
            <w:szCs w:val="24"/>
            <w:u w:val="none"/>
          </w:rPr>
          <w:t>., 2024</w:t>
        </w:r>
      </w:hyperlink>
      <w:r w:rsidR="008D4154" w:rsidRPr="003D1157">
        <w:rPr>
          <w:rFonts w:ascii="Times New Roman" w:eastAsia="Times New Roman" w:hAnsi="Times New Roman" w:cs="Times New Roman"/>
          <w:sz w:val="24"/>
          <w:szCs w:val="24"/>
        </w:rPr>
        <w:t>)</w:t>
      </w:r>
      <w:r w:rsidRPr="003D1157">
        <w:rPr>
          <w:rFonts w:ascii="Times New Roman" w:eastAsia="Times New Roman" w:hAnsi="Times New Roman" w:cs="Times New Roman"/>
          <w:sz w:val="24"/>
          <w:szCs w:val="24"/>
          <w:lang w:val="id-ID"/>
        </w:rPr>
        <w:t>,</w:t>
      </w:r>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modifikasi</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alat</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ini</w:t>
      </w:r>
      <w:proofErr w:type="spellEnd"/>
      <w:r w:rsidR="008D4154" w:rsidRPr="003D1157">
        <w:rPr>
          <w:rFonts w:ascii="Times New Roman" w:eastAsia="Times New Roman" w:hAnsi="Times New Roman" w:cs="Times New Roman"/>
          <w:sz w:val="24"/>
          <w:szCs w:val="24"/>
        </w:rPr>
        <w:t xml:space="preserve"> pada </w:t>
      </w:r>
      <w:proofErr w:type="spellStart"/>
      <w:r w:rsidR="008D4154" w:rsidRPr="003D1157">
        <w:rPr>
          <w:rFonts w:ascii="Times New Roman" w:eastAsia="Times New Roman" w:hAnsi="Times New Roman" w:cs="Times New Roman"/>
          <w:sz w:val="24"/>
          <w:szCs w:val="24"/>
        </w:rPr>
        <w:t>penambahan</w:t>
      </w:r>
      <w:proofErr w:type="spellEnd"/>
      <w:r w:rsidR="008D4154" w:rsidRPr="003D1157">
        <w:rPr>
          <w:rFonts w:ascii="Times New Roman" w:eastAsia="Times New Roman" w:hAnsi="Times New Roman" w:cs="Times New Roman"/>
          <w:sz w:val="24"/>
          <w:szCs w:val="24"/>
        </w:rPr>
        <w:t xml:space="preserve"> </w:t>
      </w:r>
      <w:r w:rsidR="008D4154" w:rsidRPr="003D1157">
        <w:rPr>
          <w:rFonts w:ascii="Times New Roman" w:eastAsia="Times New Roman" w:hAnsi="Times New Roman" w:cs="Times New Roman"/>
          <w:i/>
          <w:sz w:val="24"/>
          <w:szCs w:val="24"/>
        </w:rPr>
        <w:t>thermocouple</w:t>
      </w:r>
      <w:r w:rsidR="008D4154" w:rsidRPr="003D1157">
        <w:rPr>
          <w:rFonts w:ascii="Times New Roman" w:eastAsia="Times New Roman" w:hAnsi="Times New Roman" w:cs="Times New Roman"/>
          <w:sz w:val="24"/>
          <w:szCs w:val="24"/>
        </w:rPr>
        <w:t xml:space="preserve"> pada</w:t>
      </w:r>
      <w:r w:rsidR="00B03860"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rak</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pencatatan</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suhu</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secara</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otomatis</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penambahan</w:t>
      </w:r>
      <w:proofErr w:type="spellEnd"/>
      <w:r w:rsidR="008D4154" w:rsidRPr="003D1157">
        <w:rPr>
          <w:rFonts w:ascii="Times New Roman" w:eastAsia="Times New Roman" w:hAnsi="Times New Roman" w:cs="Times New Roman"/>
          <w:sz w:val="24"/>
          <w:szCs w:val="24"/>
        </w:rPr>
        <w:t xml:space="preserve"> </w:t>
      </w:r>
      <w:r w:rsidR="008D4154" w:rsidRPr="003D1157">
        <w:rPr>
          <w:rFonts w:ascii="Times New Roman" w:eastAsia="Times New Roman" w:hAnsi="Times New Roman" w:cs="Times New Roman"/>
          <w:i/>
          <w:sz w:val="24"/>
          <w:szCs w:val="24"/>
        </w:rPr>
        <w:t>exhaust fan</w:t>
      </w:r>
      <w:r w:rsidR="008D4154" w:rsidRPr="003D1157">
        <w:rPr>
          <w:rFonts w:ascii="Times New Roman" w:eastAsia="Times New Roman" w:hAnsi="Times New Roman" w:cs="Times New Roman"/>
          <w:sz w:val="24"/>
          <w:szCs w:val="24"/>
        </w:rPr>
        <w:t xml:space="preserve"> dan </w:t>
      </w:r>
      <w:proofErr w:type="spellStart"/>
      <w:r w:rsidR="008D4154" w:rsidRPr="003D1157">
        <w:rPr>
          <w:rFonts w:ascii="Times New Roman" w:eastAsia="Times New Roman" w:hAnsi="Times New Roman" w:cs="Times New Roman"/>
          <w:sz w:val="24"/>
          <w:szCs w:val="24"/>
        </w:rPr>
        <w:t>modifikasi</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tempat</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sumber</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energi</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panas</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serta</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menentukan</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jarak</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antara</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ruang</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pemanas</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dengan</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rak</w:t>
      </w:r>
      <w:proofErr w:type="spellEnd"/>
      <w:r w:rsidR="009767CA" w:rsidRPr="003D1157">
        <w:rPr>
          <w:rFonts w:ascii="Times New Roman" w:eastAsia="Times New Roman" w:hAnsi="Times New Roman" w:cs="Times New Roman"/>
          <w:sz w:val="24"/>
          <w:szCs w:val="24"/>
        </w:rPr>
        <w:t xml:space="preserve"> </w:t>
      </w:r>
      <w:proofErr w:type="spellStart"/>
      <w:r w:rsidR="009767CA" w:rsidRPr="003D1157">
        <w:rPr>
          <w:rFonts w:ascii="Times New Roman" w:eastAsia="Times New Roman" w:hAnsi="Times New Roman" w:cs="Times New Roman"/>
          <w:sz w:val="24"/>
          <w:szCs w:val="24"/>
        </w:rPr>
        <w:t>pengering</w:t>
      </w:r>
      <w:proofErr w:type="spellEnd"/>
      <w:r w:rsidR="008D4154" w:rsidRPr="003D1157">
        <w:rPr>
          <w:rFonts w:ascii="Times New Roman" w:eastAsia="Times New Roman" w:hAnsi="Times New Roman" w:cs="Times New Roman"/>
          <w:sz w:val="24"/>
          <w:szCs w:val="24"/>
        </w:rPr>
        <w:t>.</w:t>
      </w:r>
      <w:r w:rsidRPr="003D1157">
        <w:rPr>
          <w:rFonts w:ascii="Times New Roman" w:eastAsia="Times New Roman" w:hAnsi="Times New Roman" w:cs="Times New Roman"/>
          <w:sz w:val="24"/>
          <w:szCs w:val="24"/>
          <w:lang w:val="id-ID"/>
        </w:rPr>
        <w:t xml:space="preserve"> </w:t>
      </w:r>
      <w:proofErr w:type="spellStart"/>
      <w:r w:rsidR="008D4154" w:rsidRPr="003D1157">
        <w:rPr>
          <w:rFonts w:ascii="Times New Roman" w:eastAsia="Times New Roman" w:hAnsi="Times New Roman" w:cs="Times New Roman"/>
          <w:sz w:val="24"/>
          <w:szCs w:val="24"/>
        </w:rPr>
        <w:t>Setelah</w:t>
      </w:r>
      <w:proofErr w:type="spellEnd"/>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modifikasi</w:t>
      </w:r>
      <w:proofErr w:type="spellEnd"/>
      <w:r w:rsidR="008D4154" w:rsidRPr="003D1157">
        <w:rPr>
          <w:rFonts w:ascii="Times New Roman" w:eastAsia="Times New Roman" w:hAnsi="Times New Roman" w:cs="Times New Roman"/>
          <w:sz w:val="24"/>
          <w:szCs w:val="24"/>
        </w:rPr>
        <w:t xml:space="preserve"> </w:t>
      </w:r>
      <w:r w:rsidRPr="003D1157">
        <w:rPr>
          <w:rFonts w:ascii="Times New Roman" w:eastAsia="Times New Roman" w:hAnsi="Times New Roman" w:cs="Times New Roman"/>
          <w:sz w:val="24"/>
          <w:szCs w:val="24"/>
          <w:lang w:val="id-ID"/>
        </w:rPr>
        <w:t xml:space="preserve">alat ini mempunyai kelebihan pengukuran suhu menggunakan tiga </w:t>
      </w:r>
      <w:r w:rsidRPr="003D1157">
        <w:rPr>
          <w:rFonts w:ascii="Times New Roman" w:eastAsia="Times New Roman" w:hAnsi="Times New Roman" w:cs="Times New Roman"/>
          <w:i/>
          <w:sz w:val="24"/>
          <w:szCs w:val="24"/>
          <w:lang w:val="id-ID"/>
        </w:rPr>
        <w:t>thermocouple</w:t>
      </w:r>
      <w:r w:rsidRPr="003D1157">
        <w:rPr>
          <w:rFonts w:ascii="Times New Roman" w:eastAsia="Times New Roman" w:hAnsi="Times New Roman" w:cs="Times New Roman"/>
          <w:sz w:val="24"/>
          <w:szCs w:val="24"/>
          <w:lang w:val="id-ID"/>
        </w:rPr>
        <w:t xml:space="preserve"> tipe K yang terletak pada setiap rak. </w:t>
      </w:r>
      <w:proofErr w:type="spellStart"/>
      <w:r w:rsidR="008D4154" w:rsidRPr="003D1157">
        <w:rPr>
          <w:rFonts w:ascii="Times New Roman" w:eastAsia="Times New Roman" w:hAnsi="Times New Roman" w:cs="Times New Roman"/>
          <w:sz w:val="24"/>
          <w:szCs w:val="24"/>
        </w:rPr>
        <w:t>Pencatatan</w:t>
      </w:r>
      <w:proofErr w:type="spellEnd"/>
      <w:r w:rsidR="008D4154" w:rsidRPr="003D1157">
        <w:rPr>
          <w:rFonts w:ascii="Times New Roman" w:eastAsia="Times New Roman" w:hAnsi="Times New Roman" w:cs="Times New Roman"/>
          <w:sz w:val="24"/>
          <w:szCs w:val="24"/>
        </w:rPr>
        <w:t xml:space="preserve"> d</w:t>
      </w:r>
      <w:proofErr w:type="spellStart"/>
      <w:r w:rsidRPr="003D1157">
        <w:rPr>
          <w:rFonts w:ascii="Times New Roman" w:eastAsia="Times New Roman" w:hAnsi="Times New Roman" w:cs="Times New Roman"/>
          <w:sz w:val="24"/>
          <w:szCs w:val="24"/>
          <w:lang w:val="id-ID"/>
        </w:rPr>
        <w:t>ata</w:t>
      </w:r>
      <w:proofErr w:type="spellEnd"/>
      <w:r w:rsidRPr="003D1157">
        <w:rPr>
          <w:rFonts w:ascii="Times New Roman" w:eastAsia="Times New Roman" w:hAnsi="Times New Roman" w:cs="Times New Roman"/>
          <w:sz w:val="24"/>
          <w:szCs w:val="24"/>
          <w:lang w:val="id-ID"/>
        </w:rPr>
        <w:t xml:space="preserve"> suhu tercatat secara otomatis</w:t>
      </w:r>
      <w:r w:rsidR="008D4154" w:rsidRPr="003D1157">
        <w:rPr>
          <w:rFonts w:ascii="Times New Roman" w:eastAsia="Times New Roman" w:hAnsi="Times New Roman" w:cs="Times New Roman"/>
          <w:sz w:val="24"/>
          <w:szCs w:val="24"/>
        </w:rPr>
        <w:t xml:space="preserve"> </w:t>
      </w:r>
      <w:proofErr w:type="spellStart"/>
      <w:r w:rsidR="008D4154" w:rsidRPr="003D1157">
        <w:rPr>
          <w:rFonts w:ascii="Times New Roman" w:eastAsia="Times New Roman" w:hAnsi="Times New Roman" w:cs="Times New Roman"/>
          <w:sz w:val="24"/>
          <w:szCs w:val="24"/>
        </w:rPr>
        <w:t>menggunakan</w:t>
      </w:r>
      <w:proofErr w:type="spellEnd"/>
      <w:r w:rsidRPr="003D1157">
        <w:rPr>
          <w:rFonts w:ascii="Times New Roman" w:eastAsia="Times New Roman" w:hAnsi="Times New Roman" w:cs="Times New Roman"/>
          <w:sz w:val="24"/>
          <w:szCs w:val="24"/>
          <w:lang w:val="id-ID"/>
        </w:rPr>
        <w:t xml:space="preserve"> data </w:t>
      </w:r>
      <w:proofErr w:type="spellStart"/>
      <w:r w:rsidRPr="003D1157">
        <w:rPr>
          <w:rFonts w:ascii="Times New Roman" w:eastAsia="Times New Roman" w:hAnsi="Times New Roman" w:cs="Times New Roman"/>
          <w:i/>
          <w:sz w:val="24"/>
          <w:szCs w:val="24"/>
          <w:lang w:val="id-ID"/>
        </w:rPr>
        <w:t>logger</w:t>
      </w:r>
      <w:proofErr w:type="spellEnd"/>
      <w:r w:rsidRPr="003D1157">
        <w:rPr>
          <w:rFonts w:ascii="Times New Roman" w:eastAsia="Times New Roman" w:hAnsi="Times New Roman" w:cs="Times New Roman"/>
          <w:sz w:val="24"/>
          <w:szCs w:val="24"/>
          <w:lang w:val="id-ID"/>
        </w:rPr>
        <w:t xml:space="preserve">, yang menyimpan data suhu setiap menitnya. Disamping itu mempunyai dua buah </w:t>
      </w:r>
      <w:r w:rsidRPr="003D1157">
        <w:rPr>
          <w:rFonts w:ascii="Times New Roman" w:eastAsia="Times New Roman" w:hAnsi="Times New Roman" w:cs="Times New Roman"/>
          <w:i/>
          <w:sz w:val="24"/>
          <w:szCs w:val="24"/>
          <w:lang w:val="id-ID"/>
        </w:rPr>
        <w:t>exhaust fan</w:t>
      </w:r>
      <w:r w:rsidRPr="003D1157">
        <w:rPr>
          <w:rFonts w:ascii="Times New Roman" w:eastAsia="Times New Roman" w:hAnsi="Times New Roman" w:cs="Times New Roman"/>
          <w:sz w:val="24"/>
          <w:szCs w:val="24"/>
          <w:lang w:val="id-ID"/>
        </w:rPr>
        <w:t xml:space="preserve"> yang mempercepat pengeluaran aliran udara, kecepatan aliran udara diukur dengan menggunakan anemometer. A</w:t>
      </w:r>
      <w:r w:rsidR="008D4154" w:rsidRPr="003D1157">
        <w:rPr>
          <w:rFonts w:ascii="Times New Roman" w:eastAsia="Times New Roman" w:hAnsi="Times New Roman" w:cs="Times New Roman"/>
          <w:sz w:val="24"/>
          <w:szCs w:val="24"/>
          <w:lang w:val="id-ID"/>
        </w:rPr>
        <w:t xml:space="preserve">lat </w:t>
      </w:r>
      <w:r w:rsidR="008D4154" w:rsidRPr="003D1157">
        <w:rPr>
          <w:rFonts w:ascii="Times New Roman" w:eastAsia="Times New Roman" w:hAnsi="Times New Roman" w:cs="Times New Roman"/>
          <w:sz w:val="24"/>
          <w:szCs w:val="24"/>
          <w:lang w:val="id-ID"/>
        </w:rPr>
        <w:lastRenderedPageBreak/>
        <w:t xml:space="preserve">ini </w:t>
      </w:r>
      <w:r w:rsidRPr="003D1157">
        <w:rPr>
          <w:rFonts w:ascii="Times New Roman" w:eastAsia="Times New Roman" w:hAnsi="Times New Roman" w:cs="Times New Roman"/>
          <w:sz w:val="24"/>
          <w:szCs w:val="24"/>
          <w:lang w:val="id-ID"/>
        </w:rPr>
        <w:t xml:space="preserve">bisa menggunakan tiga sumber energi panas yaitu kompor gas, </w:t>
      </w:r>
      <w:r w:rsidRPr="003D1157">
        <w:rPr>
          <w:rFonts w:ascii="Times New Roman" w:eastAsia="Times New Roman" w:hAnsi="Times New Roman" w:cs="Times New Roman"/>
          <w:i/>
          <w:sz w:val="24"/>
          <w:szCs w:val="24"/>
          <w:lang w:val="id-ID"/>
        </w:rPr>
        <w:t>heater</w:t>
      </w:r>
      <w:r w:rsidRPr="003D1157">
        <w:rPr>
          <w:rFonts w:ascii="Times New Roman" w:eastAsia="Times New Roman" w:hAnsi="Times New Roman" w:cs="Times New Roman"/>
          <w:sz w:val="24"/>
          <w:szCs w:val="24"/>
          <w:lang w:val="id-ID"/>
        </w:rPr>
        <w:t xml:space="preserve"> dan briket arang. Desain alat pengering dapat dilihat </w:t>
      </w:r>
      <w:hyperlink w:anchor="g1" w:history="1">
        <w:r w:rsidRPr="003D1157">
          <w:rPr>
            <w:rStyle w:val="Hyperlink"/>
            <w:rFonts w:ascii="Times New Roman" w:eastAsia="Times New Roman" w:hAnsi="Times New Roman" w:cs="Times New Roman"/>
            <w:color w:val="0070C0"/>
            <w:sz w:val="24"/>
            <w:szCs w:val="24"/>
            <w:u w:val="none"/>
            <w:lang w:val="id-ID"/>
          </w:rPr>
          <w:t>Gambar 1</w:t>
        </w:r>
      </w:hyperlink>
      <w:r w:rsidRPr="003D1157">
        <w:rPr>
          <w:rFonts w:ascii="Times New Roman" w:eastAsia="Times New Roman" w:hAnsi="Times New Roman" w:cs="Times New Roman"/>
          <w:sz w:val="24"/>
          <w:szCs w:val="24"/>
          <w:lang w:val="id-ID"/>
        </w:rPr>
        <w:t xml:space="preserve">. </w:t>
      </w:r>
    </w:p>
    <w:p w14:paraId="2C1A8D80" w14:textId="70F6FDA5" w:rsidR="0035587D" w:rsidRPr="003D1157" w:rsidRDefault="0035587D" w:rsidP="004C1E66">
      <w:pPr>
        <w:spacing w:after="0" w:line="240" w:lineRule="auto"/>
        <w:rPr>
          <w:rFonts w:ascii="Times New Roman" w:eastAsia="Times New Roman" w:hAnsi="Times New Roman" w:cs="Times New Roman"/>
          <w:sz w:val="24"/>
          <w:szCs w:val="24"/>
          <w:lang w:val="id-ID"/>
        </w:rPr>
      </w:pPr>
      <w:r w:rsidRPr="003D1157">
        <w:rPr>
          <w:noProof/>
        </w:rPr>
        <w:drawing>
          <wp:inline distT="0" distB="0" distL="0" distR="0" wp14:anchorId="43A1C1ED" wp14:editId="76C6CFB2">
            <wp:extent cx="4524375" cy="219964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9825" cy="2212013"/>
                    </a:xfrm>
                    <a:prstGeom prst="rect">
                      <a:avLst/>
                    </a:prstGeom>
                  </pic:spPr>
                </pic:pic>
              </a:graphicData>
            </a:graphic>
          </wp:inline>
        </w:drawing>
      </w:r>
      <w:r w:rsidR="002C0DD5" w:rsidRPr="003D1157">
        <w:rPr>
          <w:rFonts w:ascii="Times New Roman" w:eastAsia="Times New Roman" w:hAnsi="Times New Roman" w:cs="Times New Roman"/>
          <w:noProof/>
          <w:sz w:val="24"/>
          <w:szCs w:val="24"/>
        </w:rPr>
        <w:drawing>
          <wp:inline distT="0" distB="0" distL="0" distR="0" wp14:anchorId="4E6D8698" wp14:editId="0FDA4B87">
            <wp:extent cx="1257300" cy="1913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9574" cy="1932574"/>
                    </a:xfrm>
                    <a:prstGeom prst="rect">
                      <a:avLst/>
                    </a:prstGeom>
                    <a:noFill/>
                  </pic:spPr>
                </pic:pic>
              </a:graphicData>
            </a:graphic>
          </wp:inline>
        </w:drawing>
      </w:r>
    </w:p>
    <w:p w14:paraId="44AE3DAB" w14:textId="3923C444" w:rsidR="0035587D" w:rsidRPr="003D1157" w:rsidRDefault="00E323AC" w:rsidP="00572B1A">
      <w:pPr>
        <w:spacing w:line="360" w:lineRule="auto"/>
        <w:jc w:val="center"/>
        <w:rPr>
          <w:rFonts w:ascii="Times New Roman" w:eastAsia="Times New Roman" w:hAnsi="Times New Roman" w:cs="Times New Roman"/>
          <w:sz w:val="24"/>
          <w:szCs w:val="24"/>
          <w:lang w:val="id-ID"/>
        </w:rPr>
      </w:pPr>
      <w:bookmarkStart w:id="1" w:name="g1"/>
      <w:r w:rsidRPr="003D1157">
        <w:rPr>
          <w:rFonts w:ascii="Times New Roman" w:eastAsia="Times New Roman" w:hAnsi="Times New Roman" w:cs="Times New Roman"/>
          <w:sz w:val="24"/>
          <w:szCs w:val="24"/>
          <w:lang w:val="id-ID"/>
        </w:rPr>
        <w:t xml:space="preserve">Gambar </w:t>
      </w:r>
      <w:bookmarkEnd w:id="1"/>
      <w:r w:rsidRPr="003D1157">
        <w:rPr>
          <w:rFonts w:ascii="Times New Roman" w:eastAsia="Times New Roman" w:hAnsi="Times New Roman" w:cs="Times New Roman"/>
          <w:sz w:val="24"/>
          <w:szCs w:val="24"/>
          <w:lang w:val="id-ID"/>
        </w:rPr>
        <w:t>1. Alat Pengering Tipe Kerucut</w:t>
      </w:r>
    </w:p>
    <w:p w14:paraId="513E71FF" w14:textId="77777777" w:rsidR="00E323AC" w:rsidRPr="003D1157" w:rsidRDefault="00E323AC" w:rsidP="00572B1A">
      <w:pPr>
        <w:pStyle w:val="ListParagraph"/>
        <w:numPr>
          <w:ilvl w:val="1"/>
          <w:numId w:val="3"/>
        </w:numPr>
        <w:spacing w:after="0" w:line="360" w:lineRule="auto"/>
        <w:jc w:val="both"/>
        <w:rPr>
          <w:rFonts w:ascii="Times New Roman" w:eastAsia="Times New Roman" w:hAnsi="Times New Roman" w:cs="Times New Roman"/>
          <w:b/>
          <w:sz w:val="24"/>
          <w:szCs w:val="24"/>
          <w:lang w:val="id-ID"/>
        </w:rPr>
      </w:pPr>
      <w:r w:rsidRPr="003D1157">
        <w:rPr>
          <w:rFonts w:ascii="Times New Roman" w:eastAsia="Times New Roman" w:hAnsi="Times New Roman" w:cs="Times New Roman"/>
          <w:b/>
          <w:sz w:val="24"/>
          <w:szCs w:val="24"/>
          <w:lang w:val="id-ID"/>
        </w:rPr>
        <w:t>Persiapan bahan baku dan sanitasi</w:t>
      </w:r>
    </w:p>
    <w:p w14:paraId="443A7A96" w14:textId="032D069A" w:rsidR="00E323AC" w:rsidRPr="003D1157" w:rsidRDefault="00E323A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bCs/>
          <w:sz w:val="24"/>
          <w:szCs w:val="24"/>
          <w:lang w:val="id-ID"/>
        </w:rPr>
        <w:t>Ikan nila yang digunakan dalam penelitian ini diperoleh dari daerah Kabupaten Lima</w:t>
      </w:r>
      <w:r w:rsidR="00B03860" w:rsidRPr="003D1157">
        <w:rPr>
          <w:rFonts w:ascii="Times New Roman" w:eastAsia="Times New Roman" w:hAnsi="Times New Roman" w:cs="Times New Roman"/>
          <w:bCs/>
          <w:sz w:val="24"/>
          <w:szCs w:val="24"/>
          <w:lang w:val="id-ID"/>
        </w:rPr>
        <w:t xml:space="preserve"> P</w:t>
      </w:r>
      <w:r w:rsidRPr="003D1157">
        <w:rPr>
          <w:rFonts w:ascii="Times New Roman" w:eastAsia="Times New Roman" w:hAnsi="Times New Roman" w:cs="Times New Roman"/>
          <w:bCs/>
          <w:sz w:val="24"/>
          <w:szCs w:val="24"/>
          <w:lang w:val="id-ID"/>
        </w:rPr>
        <w:t>uluh Kota, Provinsi Sumatra Barat. Ikan nila yang digunakan ikan nila dengan berat 120 – 135 gr per ekor setelah dibersihkan dengan ukuran panjang ikan 25 – 28 cm. Ikan nila mempunyai kadar air yang cukup tinggi yaitu 75-80%. Proses persiapan ikan nila melalui tahapan: (a) b</w:t>
      </w:r>
      <w:r w:rsidRPr="003D1157">
        <w:rPr>
          <w:rFonts w:ascii="Times New Roman" w:eastAsia="Times New Roman" w:hAnsi="Times New Roman" w:cs="Times New Roman"/>
          <w:sz w:val="24"/>
          <w:szCs w:val="24"/>
          <w:lang w:val="id-ID"/>
        </w:rPr>
        <w:t>ersihkan sisik, isi perut dibuang, cuci air bersih sesuai praktik penanganan higienis. (b) ikan yang telah dibersihkan diberikan peng</w:t>
      </w:r>
      <w:r w:rsidR="00B70043" w:rsidRPr="003D1157">
        <w:rPr>
          <w:rFonts w:ascii="Times New Roman" w:eastAsia="Times New Roman" w:hAnsi="Times New Roman" w:cs="Times New Roman"/>
          <w:sz w:val="24"/>
          <w:szCs w:val="24"/>
          <w:lang w:val="id-ID"/>
        </w:rPr>
        <w:t>g</w:t>
      </w:r>
      <w:r w:rsidRPr="003D1157">
        <w:rPr>
          <w:rFonts w:ascii="Times New Roman" w:eastAsia="Times New Roman" w:hAnsi="Times New Roman" w:cs="Times New Roman"/>
          <w:sz w:val="24"/>
          <w:szCs w:val="24"/>
          <w:lang w:val="id-ID"/>
        </w:rPr>
        <w:t xml:space="preserve">araman, pemberian asam dan sedikit larutan asap cair sekitar 2%  untuk menghilangkan bau anyir dan meningkatkan cita rasa dan membantu proses pengawetan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{"citationItems":[{"id":"ITEM-1","itemData":{"DOI":"10.9734/afsj/2022/v21i11597","abstract":"This study aimed to evaluate the effects of various drying methods on quality parameters such as proximate composition, rehydration characteristics, total volatile basic Nitrogen (TVB-N), and consumer acceptance of tilapia. Three different types of dryers, viz., ring tunnel dryer (RTD), oven dryer (OD), and smoke dryer (SD), were used for a specific period. The proximate composition of dried tilapia varied from each drying method. The moisture content of SD samples (25.33%) contains more moisture than others, while significantly lower moisture contents were observed in RTD. High protein levels (62.81%) and (61.69%) were found in a sample obtained from OD and RTD, respectively. The protein content was significantly (P≤0.05) reduced in SD tilapia (54.35%). The higher lipid contents found in RTD and OD samples were 7.48% and 7.49%, respectively. The highest ash contents were recorded in RTD (14.89%). TVB-N content ranged between 7.03 to 7.45 mg/100 g, and the lowest TVB-N value was observed in RTD products. The RTD products hold more water, and the rehydration rate was faster than others. The sensory characteristics of dried tilapia obtained from RTD had better in terms of odor, color, texture, and general appearance, except the texture of SD products, was found to be better as compared to others. Overall, the results demonstrated that RTD products compete with SD with few exceptions RTD would be the better choice for tilapia drying.","author":[{"dropping-particle":"","family":"Rana","given":"Md. Masud","non-dropping-particle":"","parse-names":false,"suffix":""},{"dropping-particle":"","family":"Newaz","given":"Asif Wares","non-dropping-particle":"","parse-names":false,"suffix":""},{"dropping-particle":"","family":"Habib","given":"Nurul","non-dropping-particle":"","parse-names":false,"suffix":""},{"dropping-particle":"","family":"Hassan","given":"Naimul","non-dropping-particle":"","parse-names":false,"suffix":""},{"dropping-particle":"","family":"Faridullah","given":"Md.","non-dropping-particle":"","parse-names":false,"suffix":""},{"dropping-particle":"","family":"Talha","given":"Md. Abu","non-dropping-particle":"","parse-names":false,"suffix":""},{"dropping-particle":"","family":"Saeid","given":"Abu","non-dropping-particle":"","parse-names":false,"suffix":""}],"container-title":"Asian Food Science Journal","id":"ITEM-1","issue":"11","issued":{"date-parts":[["2022"]]},"page":"55-63","title":"Effects of Different Drying Methods on Quality Parameters of Tilapia (Oreochromis niloticus) Obtained from the Local Market of Bangladesh","type":"article-journal","volume":"21"},"uris":["http://www.mendeley.com/documents/?uuid=4dc2f0a6-8352-47dd-a983-cb8f555ff0ff"]}],"mendeley":{"formattedCitation":"(Rana et al., 2022)","plainTextFormattedCitation":"(Rana et al., 2022)","previouslyFormattedCitation":"(Rana et al., 2022)"},"properties":{"noteIndex":0},"schema":"https://github.com/citation-style-language/schema/raw/master/csl-citation.json"}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Rana" w:history="1">
        <w:r w:rsidRPr="003D1157">
          <w:rPr>
            <w:rStyle w:val="Hyperlink"/>
            <w:rFonts w:ascii="Times New Roman" w:eastAsia="Times New Roman" w:hAnsi="Times New Roman" w:cs="Times New Roman"/>
            <w:noProof/>
            <w:color w:val="0070C0"/>
            <w:sz w:val="24"/>
            <w:szCs w:val="24"/>
            <w:u w:val="none"/>
            <w:lang w:val="id-ID"/>
          </w:rPr>
          <w:t xml:space="preserve">Rana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2022</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dan (c) </w:t>
      </w:r>
      <w:r w:rsidR="00B70043" w:rsidRPr="003D1157">
        <w:rPr>
          <w:rFonts w:ascii="Times New Roman" w:eastAsia="Times New Roman" w:hAnsi="Times New Roman" w:cs="Times New Roman"/>
          <w:sz w:val="24"/>
          <w:szCs w:val="24"/>
          <w:lang w:val="id-ID"/>
        </w:rPr>
        <w:t>i</w:t>
      </w:r>
      <w:r w:rsidRPr="003D1157">
        <w:rPr>
          <w:rFonts w:ascii="Times New Roman" w:eastAsia="Times New Roman" w:hAnsi="Times New Roman" w:cs="Times New Roman"/>
          <w:sz w:val="24"/>
          <w:szCs w:val="24"/>
          <w:lang w:val="id-ID"/>
        </w:rPr>
        <w:t xml:space="preserve">kan dimarinasi selama 10 menit, sebelum dilakukan proses pengerigan. </w:t>
      </w:r>
      <w:r w:rsidR="008E7CCE" w:rsidRPr="003D1157">
        <w:rPr>
          <w:rFonts w:ascii="Times New Roman" w:eastAsia="Times New Roman" w:hAnsi="Times New Roman" w:cs="Times New Roman"/>
          <w:sz w:val="24"/>
          <w:szCs w:val="24"/>
        </w:rPr>
        <w:t xml:space="preserve"> </w:t>
      </w:r>
      <w:r w:rsidRPr="003D1157">
        <w:rPr>
          <w:rFonts w:ascii="Times New Roman" w:eastAsia="Times New Roman" w:hAnsi="Times New Roman" w:cs="Times New Roman"/>
          <w:sz w:val="24"/>
          <w:szCs w:val="24"/>
          <w:lang w:val="id-ID"/>
        </w:rPr>
        <w:t xml:space="preserve">Persiapan bahan ikan yang dikeringkan dapat dilihat pada </w:t>
      </w:r>
      <w:hyperlink w:anchor="g2" w:history="1">
        <w:r w:rsidRPr="003D1157">
          <w:rPr>
            <w:rStyle w:val="Hyperlink"/>
            <w:rFonts w:ascii="Times New Roman" w:eastAsia="Times New Roman" w:hAnsi="Times New Roman" w:cs="Times New Roman"/>
            <w:color w:val="0070C0"/>
            <w:sz w:val="24"/>
            <w:szCs w:val="24"/>
            <w:u w:val="none"/>
            <w:lang w:val="id-ID"/>
          </w:rPr>
          <w:t>Gambar 2</w:t>
        </w:r>
      </w:hyperlink>
      <w:r w:rsidRPr="003D1157">
        <w:rPr>
          <w:rFonts w:ascii="Times New Roman" w:eastAsia="Times New Roman" w:hAnsi="Times New Roman" w:cs="Times New Roman"/>
          <w:sz w:val="24"/>
          <w:szCs w:val="24"/>
          <w:lang w:val="id-ID"/>
        </w:rPr>
        <w:t>.</w:t>
      </w:r>
    </w:p>
    <w:p w14:paraId="127DA68F" w14:textId="77777777" w:rsidR="00E323AC" w:rsidRPr="003D1157" w:rsidRDefault="00E323AC" w:rsidP="004C1E66">
      <w:pPr>
        <w:pStyle w:val="NormalWeb"/>
        <w:spacing w:before="0" w:beforeAutospacing="0" w:after="0" w:afterAutospacing="0"/>
        <w:jc w:val="center"/>
        <w:rPr>
          <w:lang w:val="id-ID"/>
        </w:rPr>
      </w:pPr>
      <w:r w:rsidRPr="003D1157">
        <w:rPr>
          <w:noProof/>
        </w:rPr>
        <w:drawing>
          <wp:inline distT="0" distB="0" distL="0" distR="0" wp14:anchorId="317E2E98" wp14:editId="195BEE81">
            <wp:extent cx="1576800" cy="1632522"/>
            <wp:effectExtent l="0" t="0" r="0" b="6350"/>
            <wp:docPr id="13" name="Picture 13" descr="D:\Rencana Penelitian\Penelitian DIPA\foto penelitian\Ikan\WhatsApp Image 2025-10-23 at 11.13.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ncana Penelitian\Penelitian DIPA\foto penelitian\Ikan\WhatsApp Image 2025-10-23 at 11.13.19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9" t="2395" r="2391" b="9451"/>
                    <a:stretch/>
                  </pic:blipFill>
                  <pic:spPr bwMode="auto">
                    <a:xfrm>
                      <a:off x="0" y="0"/>
                      <a:ext cx="1594141" cy="1650475"/>
                    </a:xfrm>
                    <a:prstGeom prst="rect">
                      <a:avLst/>
                    </a:prstGeom>
                    <a:noFill/>
                    <a:ln>
                      <a:noFill/>
                    </a:ln>
                    <a:extLst>
                      <a:ext uri="{53640926-AAD7-44D8-BBD7-CCE9431645EC}">
                        <a14:shadowObscured xmlns:a14="http://schemas.microsoft.com/office/drawing/2010/main"/>
                      </a:ext>
                    </a:extLst>
                  </pic:spPr>
                </pic:pic>
              </a:graphicData>
            </a:graphic>
          </wp:inline>
        </w:drawing>
      </w:r>
    </w:p>
    <w:p w14:paraId="7AF76364" w14:textId="0277A39F" w:rsidR="00A242DC" w:rsidRPr="003D1157" w:rsidRDefault="00E323AC" w:rsidP="000F4FEC">
      <w:pPr>
        <w:pStyle w:val="NormalWeb"/>
        <w:spacing w:before="0" w:beforeAutospacing="0" w:after="0" w:afterAutospacing="0" w:line="312" w:lineRule="auto"/>
        <w:jc w:val="center"/>
        <w:rPr>
          <w:lang w:val="id-ID"/>
        </w:rPr>
      </w:pPr>
      <w:bookmarkStart w:id="2" w:name="g2"/>
      <w:r w:rsidRPr="003D1157">
        <w:rPr>
          <w:lang w:val="id-ID"/>
        </w:rPr>
        <w:t xml:space="preserve">Gambar </w:t>
      </w:r>
      <w:bookmarkEnd w:id="2"/>
      <w:r w:rsidRPr="003D1157">
        <w:rPr>
          <w:lang w:val="id-ID"/>
        </w:rPr>
        <w:t>2. Penyipan bahan ikan</w:t>
      </w:r>
    </w:p>
    <w:p w14:paraId="47D7D333" w14:textId="77777777" w:rsidR="00E323AC" w:rsidRPr="003D1157" w:rsidRDefault="00E323AC" w:rsidP="000F4FEC">
      <w:pPr>
        <w:spacing w:after="0"/>
        <w:jc w:val="both"/>
        <w:rPr>
          <w:rFonts w:ascii="Times New Roman" w:hAnsi="Times New Roman" w:cs="Times New Roman"/>
          <w:b/>
          <w:bCs/>
          <w:sz w:val="24"/>
          <w:szCs w:val="24"/>
          <w:lang w:val="id-ID"/>
        </w:rPr>
      </w:pPr>
      <w:r w:rsidRPr="003D1157">
        <w:rPr>
          <w:rFonts w:ascii="Times New Roman" w:eastAsia="Times New Roman" w:hAnsi="Times New Roman" w:cs="Times New Roman"/>
          <w:b/>
          <w:bCs/>
          <w:sz w:val="24"/>
          <w:szCs w:val="24"/>
          <w:lang w:val="id-ID"/>
        </w:rPr>
        <w:t>2.3</w:t>
      </w:r>
      <w:r w:rsidRPr="003D1157">
        <w:rPr>
          <w:rFonts w:ascii="Times New Roman" w:eastAsia="Times New Roman" w:hAnsi="Times New Roman" w:cs="Times New Roman"/>
          <w:sz w:val="24"/>
          <w:szCs w:val="24"/>
          <w:lang w:val="id-ID"/>
        </w:rPr>
        <w:t xml:space="preserve"> </w:t>
      </w:r>
      <w:r w:rsidRPr="003D1157">
        <w:rPr>
          <w:rFonts w:ascii="Times New Roman" w:hAnsi="Times New Roman" w:cs="Times New Roman"/>
          <w:b/>
          <w:bCs/>
          <w:sz w:val="24"/>
          <w:szCs w:val="24"/>
          <w:lang w:val="id-ID"/>
        </w:rPr>
        <w:t>Perhitungan Kinerja</w:t>
      </w:r>
    </w:p>
    <w:p w14:paraId="3DCE2691" w14:textId="77777777" w:rsidR="00E323AC" w:rsidRPr="003D1157" w:rsidRDefault="00E323AC" w:rsidP="00E323AC">
      <w:pPr>
        <w:spacing w:after="0" w:line="312" w:lineRule="auto"/>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 1) Kadar air (KA)</w:t>
      </w:r>
    </w:p>
    <w:p w14:paraId="28AA56C1" w14:textId="37DBAC17" w:rsidR="00E323AC" w:rsidRPr="003D1157" w:rsidRDefault="00587FC4" w:rsidP="00E323AC">
      <w:pPr>
        <w:spacing w:after="0" w:line="312"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Perhitungan </w:t>
      </w:r>
      <w:r w:rsidRPr="000F4FEC">
        <w:rPr>
          <w:rFonts w:ascii="Times New Roman" w:hAnsi="Times New Roman" w:cs="Times New Roman"/>
          <w:sz w:val="24"/>
          <w:szCs w:val="24"/>
          <w:lang w:val="id-ID"/>
        </w:rPr>
        <w:t>kadar air</w:t>
      </w:r>
      <w:r w:rsidRPr="000F4FEC">
        <w:rPr>
          <w:rFonts w:ascii="Times New Roman" w:hAnsi="Times New Roman" w:cs="Times New Roman"/>
          <w:sz w:val="24"/>
          <w:szCs w:val="24"/>
        </w:rPr>
        <w:t xml:space="preserve"> </w:t>
      </w:r>
      <w:proofErr w:type="spellStart"/>
      <w:r w:rsidRPr="000F4FEC">
        <w:rPr>
          <w:rFonts w:ascii="Times New Roman" w:hAnsi="Times New Roman" w:cs="Times New Roman"/>
          <w:sz w:val="24"/>
          <w:szCs w:val="24"/>
        </w:rPr>
        <w:t>bahan</w:t>
      </w:r>
      <w:proofErr w:type="spellEnd"/>
      <w:r w:rsidR="00E323AC" w:rsidRPr="000F4FEC">
        <w:rPr>
          <w:rFonts w:ascii="Times New Roman" w:hAnsi="Times New Roman" w:cs="Times New Roman"/>
          <w:sz w:val="24"/>
          <w:szCs w:val="24"/>
          <w:lang w:val="id-ID"/>
        </w:rPr>
        <w:t xml:space="preserve"> dihitung</w:t>
      </w:r>
      <w:r w:rsidR="00E323AC" w:rsidRPr="003D1157">
        <w:rPr>
          <w:rFonts w:ascii="Times New Roman" w:hAnsi="Times New Roman" w:cs="Times New Roman"/>
          <w:sz w:val="24"/>
          <w:szCs w:val="24"/>
          <w:lang w:val="id-ID"/>
        </w:rPr>
        <w:t xml:space="preserve"> menggunakan Persamaan </w:t>
      </w:r>
      <w:r w:rsidR="000F4FEC">
        <w:rPr>
          <w:rFonts w:ascii="Times New Roman" w:hAnsi="Times New Roman" w:cs="Times New Roman"/>
          <w:sz w:val="24"/>
          <w:szCs w:val="24"/>
          <w:lang w:val="id-ID"/>
        </w:rPr>
        <w:t>(</w:t>
      </w:r>
      <w:r w:rsidR="00E323AC" w:rsidRPr="003D1157">
        <w:rPr>
          <w:rFonts w:ascii="Times New Roman" w:hAnsi="Times New Roman" w:cs="Times New Roman"/>
          <w:sz w:val="24"/>
          <w:szCs w:val="24"/>
          <w:lang w:val="id-ID"/>
        </w:rPr>
        <w:t>1</w:t>
      </w:r>
      <w:r w:rsidR="000F4FEC">
        <w:rPr>
          <w:rFonts w:ascii="Times New Roman" w:hAnsi="Times New Roman" w:cs="Times New Roman"/>
          <w:sz w:val="24"/>
          <w:szCs w:val="24"/>
          <w:lang w:val="id-ID"/>
        </w:rPr>
        <w:t>)</w:t>
      </w:r>
      <w:r w:rsidR="00E323AC" w:rsidRPr="003D1157">
        <w:rPr>
          <w:rFonts w:ascii="Times New Roman" w:hAnsi="Times New Roman" w:cs="Times New Roman"/>
          <w:sz w:val="24"/>
          <w:szCs w:val="24"/>
          <w:lang w:val="id-ID"/>
        </w:rPr>
        <w:t xml:space="preserve"> dan </w:t>
      </w:r>
      <w:r w:rsidR="000F4FEC">
        <w:rPr>
          <w:rFonts w:ascii="Times New Roman" w:hAnsi="Times New Roman" w:cs="Times New Roman"/>
          <w:sz w:val="24"/>
          <w:szCs w:val="24"/>
          <w:lang w:val="id-ID"/>
        </w:rPr>
        <w:t>(</w:t>
      </w:r>
      <w:r w:rsidR="00E323AC" w:rsidRPr="003D1157">
        <w:rPr>
          <w:rFonts w:ascii="Times New Roman" w:hAnsi="Times New Roman" w:cs="Times New Roman"/>
          <w:sz w:val="24"/>
          <w:szCs w:val="24"/>
          <w:lang w:val="id-ID"/>
        </w:rPr>
        <w:t>2</w:t>
      </w:r>
      <w:r w:rsidR="000F4FEC">
        <w:rPr>
          <w:rFonts w:ascii="Times New Roman" w:hAnsi="Times New Roman" w:cs="Times New Roman"/>
          <w:sz w:val="24"/>
          <w:szCs w:val="24"/>
          <w:lang w:val="id-ID"/>
        </w:rPr>
        <w:t>)</w:t>
      </w:r>
      <w:r w:rsidR="007864E1" w:rsidRPr="003D1157">
        <w:rPr>
          <w:rFonts w:ascii="Times New Roman" w:hAnsi="Times New Roman" w:cs="Times New Roman"/>
          <w:sz w:val="24"/>
          <w:szCs w:val="24"/>
        </w:rPr>
        <w:t xml:space="preserve"> (</w:t>
      </w:r>
      <w:hyperlink w:anchor="Novita" w:history="1">
        <w:r w:rsidR="007864E1" w:rsidRPr="003D1157">
          <w:rPr>
            <w:rStyle w:val="Hyperlink"/>
            <w:rFonts w:ascii="Times New Roman" w:hAnsi="Times New Roman" w:cs="Times New Roman"/>
            <w:color w:val="0070C0"/>
            <w:sz w:val="24"/>
            <w:szCs w:val="24"/>
            <w:u w:val="none"/>
          </w:rPr>
          <w:t xml:space="preserve">Novita </w:t>
        </w:r>
        <w:r w:rsidR="007864E1" w:rsidRPr="003D1157">
          <w:rPr>
            <w:rStyle w:val="Hyperlink"/>
            <w:rFonts w:ascii="Times New Roman" w:hAnsi="Times New Roman" w:cs="Times New Roman"/>
            <w:i/>
            <w:color w:val="0070C0"/>
            <w:sz w:val="24"/>
            <w:szCs w:val="24"/>
            <w:u w:val="none"/>
          </w:rPr>
          <w:t>et al</w:t>
        </w:r>
        <w:r w:rsidR="007864E1" w:rsidRPr="003D1157">
          <w:rPr>
            <w:rStyle w:val="Hyperlink"/>
            <w:rFonts w:ascii="Times New Roman" w:hAnsi="Times New Roman" w:cs="Times New Roman"/>
            <w:color w:val="0070C0"/>
            <w:sz w:val="24"/>
            <w:szCs w:val="24"/>
            <w:u w:val="none"/>
          </w:rPr>
          <w:t>., 2024</w:t>
        </w:r>
      </w:hyperlink>
      <w:r w:rsidR="007864E1" w:rsidRPr="003D1157">
        <w:rPr>
          <w:rFonts w:ascii="Times New Roman" w:hAnsi="Times New Roman" w:cs="Times New Roman"/>
          <w:sz w:val="24"/>
          <w:szCs w:val="24"/>
        </w:rPr>
        <w:t>)</w:t>
      </w:r>
      <w:r w:rsidR="00E323AC" w:rsidRPr="003D1157">
        <w:rPr>
          <w:rFonts w:ascii="Times New Roman" w:hAnsi="Times New Roman" w:cs="Times New Roman"/>
          <w:sz w:val="24"/>
          <w:szCs w:val="24"/>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20"/>
      </w:tblGrid>
      <w:tr w:rsidR="008E7CCE" w:rsidRPr="003D1157" w14:paraId="1F95546D" w14:textId="77777777" w:rsidTr="003536FC">
        <w:tc>
          <w:tcPr>
            <w:tcW w:w="8725" w:type="dxa"/>
          </w:tcPr>
          <w:p w14:paraId="736D313D" w14:textId="77777777" w:rsidR="008E7CCE" w:rsidRPr="004C1E66" w:rsidRDefault="008E7CCE" w:rsidP="004C1E66">
            <w:pPr>
              <w:jc w:val="both"/>
              <w:rPr>
                <w:rFonts w:ascii="Times New Roman" w:eastAsiaTheme="minorEastAsia" w:hAnsi="Times New Roman" w:cs="Times New Roman"/>
                <w:sz w:val="22"/>
                <w:szCs w:val="22"/>
                <w:lang w:val="en-US"/>
              </w:rPr>
            </w:pPr>
            <m:oMath>
              <m:r>
                <w:rPr>
                  <w:rFonts w:ascii="Cambria Math" w:hAnsi="Cambria Math" w:cs="Times New Roman"/>
                  <w:sz w:val="22"/>
                  <w:szCs w:val="22"/>
                  <w:lang w:val="id-ID"/>
                </w:rPr>
                <m:t xml:space="preserve">KA BB= </m:t>
              </m:r>
              <m:f>
                <m:fPr>
                  <m:ctrlPr>
                    <w:rPr>
                      <w:rFonts w:ascii="Cambria Math" w:hAnsi="Cambria Math" w:cs="Times New Roman"/>
                      <w:i/>
                      <w:sz w:val="22"/>
                      <w:szCs w:val="22"/>
                      <w:lang w:val="id-ID"/>
                    </w:rPr>
                  </m:ctrlPr>
                </m:fPr>
                <m:num>
                  <m:r>
                    <w:rPr>
                      <w:rFonts w:ascii="Cambria Math" w:hAnsi="Cambria Math" w:cs="Times New Roman"/>
                      <w:sz w:val="22"/>
                      <w:szCs w:val="22"/>
                      <w:lang w:val="id-ID"/>
                    </w:rPr>
                    <m:t xml:space="preserve">Mw-Md </m:t>
                  </m:r>
                </m:num>
                <m:den>
                  <m:r>
                    <w:rPr>
                      <w:rFonts w:ascii="Cambria Math" w:hAnsi="Cambria Math" w:cs="Times New Roman"/>
                      <w:sz w:val="22"/>
                      <w:szCs w:val="22"/>
                      <w:lang w:val="id-ID"/>
                    </w:rPr>
                    <m:t>Mw</m:t>
                  </m:r>
                </m:den>
              </m:f>
              <m:r>
                <w:rPr>
                  <w:rFonts w:ascii="Cambria Math" w:hAnsi="Cambria Math" w:cs="Times New Roman"/>
                  <w:sz w:val="22"/>
                  <w:szCs w:val="22"/>
                  <w:lang w:val="id-ID"/>
                </w:rPr>
                <m:t xml:space="preserve"> ×100%</m:t>
              </m:r>
            </m:oMath>
            <w:r w:rsidRPr="004C1E66">
              <w:rPr>
                <w:rFonts w:ascii="Times New Roman" w:eastAsiaTheme="minorEastAsia" w:hAnsi="Times New Roman" w:cs="Times New Roman"/>
                <w:sz w:val="22"/>
                <w:szCs w:val="22"/>
                <w:lang w:val="en-US"/>
              </w:rPr>
              <w:t xml:space="preserve"> </w:t>
            </w:r>
          </w:p>
          <w:p w14:paraId="70676D0F" w14:textId="5CF0C852" w:rsidR="008E7CCE" w:rsidRPr="003D1157" w:rsidRDefault="008E7CCE" w:rsidP="004C1E66">
            <w:pPr>
              <w:jc w:val="both"/>
              <w:rPr>
                <w:rFonts w:ascii="Times New Roman" w:hAnsi="Times New Roman" w:cs="Times New Roman"/>
                <w:i/>
                <w:lang w:val="en-US"/>
              </w:rPr>
            </w:pPr>
            <m:oMath>
              <m:r>
                <w:rPr>
                  <w:rFonts w:ascii="Cambria Math" w:hAnsi="Cambria Math" w:cs="Times New Roman"/>
                  <w:sz w:val="22"/>
                  <w:szCs w:val="22"/>
                  <w:lang w:val="id-ID"/>
                </w:rPr>
                <m:t xml:space="preserve">KA BK= </m:t>
              </m:r>
              <m:f>
                <m:fPr>
                  <m:ctrlPr>
                    <w:rPr>
                      <w:rFonts w:ascii="Cambria Math" w:hAnsi="Cambria Math" w:cs="Times New Roman"/>
                      <w:i/>
                      <w:sz w:val="22"/>
                      <w:szCs w:val="22"/>
                      <w:lang w:val="id-ID"/>
                    </w:rPr>
                  </m:ctrlPr>
                </m:fPr>
                <m:num>
                  <m:r>
                    <w:rPr>
                      <w:rFonts w:ascii="Cambria Math" w:hAnsi="Cambria Math" w:cs="Times New Roman"/>
                      <w:sz w:val="22"/>
                      <w:szCs w:val="22"/>
                      <w:lang w:val="id-ID"/>
                    </w:rPr>
                    <m:t xml:space="preserve">Mw-Md </m:t>
                  </m:r>
                </m:num>
                <m:den>
                  <m:r>
                    <w:rPr>
                      <w:rFonts w:ascii="Cambria Math" w:hAnsi="Cambria Math" w:cs="Times New Roman"/>
                      <w:sz w:val="22"/>
                      <w:szCs w:val="22"/>
                      <w:lang w:val="id-ID"/>
                    </w:rPr>
                    <m:t>Md</m:t>
                  </m:r>
                </m:den>
              </m:f>
              <m:r>
                <w:rPr>
                  <w:rFonts w:ascii="Cambria Math" w:hAnsi="Cambria Math" w:cs="Times New Roman"/>
                  <w:sz w:val="22"/>
                  <w:szCs w:val="22"/>
                  <w:lang w:val="id-ID"/>
                </w:rPr>
                <m:t xml:space="preserve"> ×100%</m:t>
              </m:r>
              <m:r>
                <w:rPr>
                  <w:rFonts w:ascii="Cambria Math" w:hAnsi="Cambria Math" w:cs="Times New Roman"/>
                  <w:lang w:val="id-ID"/>
                </w:rPr>
                <m:t xml:space="preserve"> </m:t>
              </m:r>
            </m:oMath>
            <w:r w:rsidRPr="003D1157">
              <w:rPr>
                <w:rFonts w:ascii="Times New Roman" w:eastAsiaTheme="minorEastAsia" w:hAnsi="Times New Roman" w:cs="Times New Roman"/>
                <w:i/>
                <w:lang w:val="en-US"/>
              </w:rPr>
              <w:t xml:space="preserve"> </w:t>
            </w:r>
          </w:p>
        </w:tc>
        <w:tc>
          <w:tcPr>
            <w:tcW w:w="620" w:type="dxa"/>
          </w:tcPr>
          <w:p w14:paraId="4ACFC3BF" w14:textId="70380EF4" w:rsidR="008E7CCE" w:rsidRPr="003D1157" w:rsidRDefault="00287624" w:rsidP="004C1E66">
            <w:pPr>
              <w:jc w:val="both"/>
              <w:rPr>
                <w:rFonts w:ascii="Times New Roman" w:hAnsi="Times New Roman" w:cs="Times New Roman"/>
                <w:lang w:val="id-ID"/>
              </w:rPr>
            </w:pPr>
            <w:r w:rsidRPr="003D1157">
              <w:rPr>
                <w:rFonts w:ascii="Times New Roman" w:hAnsi="Times New Roman" w:cs="Times New Roman"/>
                <w:lang w:val="id-ID"/>
              </w:rPr>
              <w:t>(1)</w:t>
            </w:r>
          </w:p>
        </w:tc>
      </w:tr>
    </w:tbl>
    <w:p w14:paraId="34A838CE" w14:textId="77777777" w:rsidR="00287624" w:rsidRPr="003D1157" w:rsidRDefault="00287624" w:rsidP="004C1E66">
      <w:pPr>
        <w:spacing w:after="0" w:line="240" w:lineRule="auto"/>
        <w:ind w:firstLine="426"/>
        <w:jc w:val="both"/>
        <w:rPr>
          <w:rFonts w:ascii="Times New Roman" w:hAnsi="Times New Roman" w:cs="Times New Roman"/>
          <w:lang w:val="id-ID"/>
        </w:rPr>
      </w:pPr>
      <w:r w:rsidRPr="003D1157">
        <w:rPr>
          <w:rFonts w:ascii="Times New Roman" w:hAnsi="Times New Roman" w:cs="Times New Roman"/>
          <w:lang w:val="id-ID"/>
        </w:rPr>
        <w:lastRenderedPageBreak/>
        <w:t xml:space="preserve">Keterangan: </w:t>
      </w:r>
    </w:p>
    <w:p w14:paraId="3497FE9E" w14:textId="77777777" w:rsidR="00287624" w:rsidRPr="003D1157" w:rsidRDefault="00287624" w:rsidP="004C1E66">
      <w:pPr>
        <w:spacing w:after="0" w:line="240" w:lineRule="auto"/>
        <w:ind w:firstLine="426"/>
        <w:jc w:val="both"/>
        <w:rPr>
          <w:rFonts w:ascii="Times New Roman" w:hAnsi="Times New Roman" w:cs="Times New Roman"/>
          <w:lang w:val="id-ID"/>
        </w:rPr>
      </w:pPr>
      <w:r w:rsidRPr="003D1157">
        <w:rPr>
          <w:rFonts w:ascii="Times New Roman" w:hAnsi="Times New Roman" w:cs="Times New Roman"/>
          <w:lang w:val="id-ID"/>
        </w:rPr>
        <w:t>KA BB = Kadar Air Basis Basah (% bb)  Md = Massa Kering (kg)</w:t>
      </w:r>
    </w:p>
    <w:p w14:paraId="1C85B68C" w14:textId="732C7AA8" w:rsidR="00287624" w:rsidRPr="003D1157" w:rsidRDefault="00287624" w:rsidP="00287624">
      <w:pPr>
        <w:spacing w:line="312" w:lineRule="auto"/>
        <w:ind w:firstLine="426"/>
        <w:jc w:val="both"/>
        <w:rPr>
          <w:rFonts w:ascii="Times New Roman" w:hAnsi="Times New Roman" w:cs="Times New Roman"/>
          <w:lang w:val="id-ID"/>
        </w:rPr>
      </w:pPr>
      <w:r w:rsidRPr="003D1157">
        <w:rPr>
          <w:rFonts w:ascii="Times New Roman" w:hAnsi="Times New Roman" w:cs="Times New Roman"/>
          <w:lang w:val="id-ID"/>
        </w:rPr>
        <w:t>KA BK = Kadar Air Basis Kering (%)    Mw = Massa Basah (kg)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20"/>
      </w:tblGrid>
      <w:tr w:rsidR="008E7CCE" w:rsidRPr="003D1157" w14:paraId="75A3BA98" w14:textId="77777777" w:rsidTr="003536FC">
        <w:tc>
          <w:tcPr>
            <w:tcW w:w="8725" w:type="dxa"/>
          </w:tcPr>
          <w:p w14:paraId="33DC5B25" w14:textId="6AB467C8" w:rsidR="008E7CCE" w:rsidRPr="004C1E66" w:rsidRDefault="00287624" w:rsidP="004C1E66">
            <w:pPr>
              <w:jc w:val="both"/>
              <w:rPr>
                <w:rFonts w:ascii="Times New Roman" w:hAnsi="Times New Roman" w:cs="Times New Roman"/>
                <w:sz w:val="22"/>
                <w:szCs w:val="22"/>
                <w:lang w:val="id-ID"/>
              </w:rPr>
            </w:pPr>
            <m:oMathPara>
              <m:oMathParaPr>
                <m:jc m:val="left"/>
              </m:oMathParaPr>
              <m:oMath>
                <m:r>
                  <w:rPr>
                    <w:rFonts w:ascii="Cambria Math" w:hAnsi="Cambria Math" w:cs="Times New Roman"/>
                    <w:sz w:val="22"/>
                    <w:szCs w:val="22"/>
                    <w:lang w:val="id-ID"/>
                  </w:rPr>
                  <m:t xml:space="preserve">Berat Ikan Kering = Berat Ikan Segar × </m:t>
                </m:r>
                <m:f>
                  <m:fPr>
                    <m:ctrlPr>
                      <w:rPr>
                        <w:rFonts w:ascii="Cambria Math" w:hAnsi="Cambria Math" w:cs="Times New Roman"/>
                        <w:i/>
                        <w:sz w:val="22"/>
                        <w:szCs w:val="22"/>
                        <w:lang w:val="id-ID"/>
                      </w:rPr>
                    </m:ctrlPr>
                  </m:fPr>
                  <m:num>
                    <m:r>
                      <w:rPr>
                        <w:rFonts w:ascii="Cambria Math" w:hAnsi="Cambria Math" w:cs="Times New Roman"/>
                        <w:sz w:val="22"/>
                        <w:szCs w:val="22"/>
                        <w:lang w:val="id-ID"/>
                      </w:rPr>
                      <m:t>100 - Kadar air awal</m:t>
                    </m:r>
                  </m:num>
                  <m:den>
                    <m:r>
                      <w:rPr>
                        <w:rFonts w:ascii="Cambria Math" w:hAnsi="Cambria Math" w:cs="Times New Roman"/>
                        <w:sz w:val="22"/>
                        <w:szCs w:val="22"/>
                        <w:lang w:val="id-ID"/>
                      </w:rPr>
                      <m:t>100 - Kadar air akhir</m:t>
                    </m:r>
                  </m:den>
                </m:f>
              </m:oMath>
            </m:oMathPara>
          </w:p>
        </w:tc>
        <w:tc>
          <w:tcPr>
            <w:tcW w:w="620" w:type="dxa"/>
          </w:tcPr>
          <w:p w14:paraId="27A164C6" w14:textId="6D461CC8" w:rsidR="008E7CCE" w:rsidRPr="003D1157" w:rsidRDefault="00287624" w:rsidP="00205034">
            <w:pPr>
              <w:spacing w:line="312" w:lineRule="auto"/>
              <w:jc w:val="both"/>
              <w:rPr>
                <w:rFonts w:ascii="Times New Roman" w:hAnsi="Times New Roman" w:cs="Times New Roman"/>
                <w:lang w:val="en-US"/>
              </w:rPr>
            </w:pPr>
            <w:r w:rsidRPr="003D1157">
              <w:rPr>
                <w:rFonts w:ascii="Times New Roman" w:hAnsi="Times New Roman" w:cs="Times New Roman"/>
                <w:lang w:val="en-US"/>
              </w:rPr>
              <w:t>(2)</w:t>
            </w:r>
          </w:p>
        </w:tc>
      </w:tr>
    </w:tbl>
    <w:p w14:paraId="40EDDF76" w14:textId="77777777" w:rsidR="00E323AC" w:rsidRPr="003D1157" w:rsidRDefault="00E323AC" w:rsidP="00287624">
      <w:pPr>
        <w:spacing w:before="240" w:after="0" w:line="312" w:lineRule="auto"/>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2) Laju pengeringan</w:t>
      </w:r>
    </w:p>
    <w:p w14:paraId="00A27754" w14:textId="0389DBDE" w:rsidR="00E323AC" w:rsidRPr="003D1157" w:rsidRDefault="00E323AC" w:rsidP="00E323AC">
      <w:pPr>
        <w:spacing w:after="0" w:line="312" w:lineRule="auto"/>
        <w:ind w:firstLine="567"/>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Laju pengeringan dapat dihitung dengan menggunakan Persamaan </w:t>
      </w:r>
      <w:r w:rsidR="000F4FEC">
        <w:rPr>
          <w:rFonts w:ascii="Times New Roman" w:hAnsi="Times New Roman" w:cs="Times New Roman"/>
          <w:sz w:val="24"/>
          <w:szCs w:val="24"/>
          <w:lang w:val="id-ID"/>
        </w:rPr>
        <w:t>(</w:t>
      </w:r>
      <w:r w:rsidRPr="003D1157">
        <w:rPr>
          <w:rFonts w:ascii="Times New Roman" w:hAnsi="Times New Roman" w:cs="Times New Roman"/>
          <w:sz w:val="24"/>
          <w:szCs w:val="24"/>
          <w:lang w:val="id-ID"/>
        </w:rPr>
        <w:t>3</w:t>
      </w:r>
      <w:r w:rsidR="000F4FEC">
        <w:rPr>
          <w:rFonts w:ascii="Times New Roman" w:hAnsi="Times New Roman" w:cs="Times New Roman"/>
          <w:sz w:val="24"/>
          <w:szCs w:val="24"/>
          <w:lang w:val="id-ID"/>
        </w:rPr>
        <w:t>)</w:t>
      </w:r>
      <w:r w:rsidR="007864E1" w:rsidRPr="003D1157">
        <w:rPr>
          <w:rFonts w:ascii="Times New Roman" w:hAnsi="Times New Roman" w:cs="Times New Roman"/>
          <w:sz w:val="24"/>
          <w:szCs w:val="24"/>
        </w:rPr>
        <w:t xml:space="preserve"> (</w:t>
      </w:r>
      <w:hyperlink w:anchor="Novita" w:history="1">
        <w:r w:rsidR="007864E1" w:rsidRPr="003D1157">
          <w:rPr>
            <w:rStyle w:val="Hyperlink"/>
            <w:rFonts w:ascii="Times New Roman" w:hAnsi="Times New Roman" w:cs="Times New Roman"/>
            <w:color w:val="0070C0"/>
            <w:sz w:val="24"/>
            <w:szCs w:val="24"/>
            <w:u w:val="none"/>
          </w:rPr>
          <w:t xml:space="preserve">Novita </w:t>
        </w:r>
        <w:r w:rsidR="007864E1" w:rsidRPr="003D1157">
          <w:rPr>
            <w:rStyle w:val="Hyperlink"/>
            <w:rFonts w:ascii="Times New Roman" w:hAnsi="Times New Roman" w:cs="Times New Roman"/>
            <w:i/>
            <w:color w:val="0070C0"/>
            <w:sz w:val="24"/>
            <w:szCs w:val="24"/>
            <w:u w:val="none"/>
          </w:rPr>
          <w:t>et al.,</w:t>
        </w:r>
        <w:r w:rsidR="007864E1" w:rsidRPr="003D1157">
          <w:rPr>
            <w:rStyle w:val="Hyperlink"/>
            <w:rFonts w:ascii="Times New Roman" w:hAnsi="Times New Roman" w:cs="Times New Roman"/>
            <w:color w:val="0070C0"/>
            <w:sz w:val="24"/>
            <w:szCs w:val="24"/>
            <w:u w:val="none"/>
          </w:rPr>
          <w:t xml:space="preserve"> 2024</w:t>
        </w:r>
      </w:hyperlink>
      <w:r w:rsidR="007864E1" w:rsidRPr="003D1157">
        <w:rPr>
          <w:rFonts w:ascii="Times New Roman" w:hAnsi="Times New Roman" w:cs="Times New Roman"/>
          <w:sz w:val="24"/>
          <w:szCs w:val="24"/>
        </w:rPr>
        <w:t>)</w:t>
      </w:r>
      <w:r w:rsidRPr="003D1157">
        <w:rPr>
          <w:rFonts w:ascii="Times New Roman" w:hAnsi="Times New Roman" w:cs="Times New Roman"/>
          <w:sz w:val="24"/>
          <w:szCs w:val="24"/>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20"/>
      </w:tblGrid>
      <w:tr w:rsidR="008E7CCE" w:rsidRPr="003D1157" w14:paraId="3C5E42A1" w14:textId="77777777" w:rsidTr="003536FC">
        <w:tc>
          <w:tcPr>
            <w:tcW w:w="8725" w:type="dxa"/>
          </w:tcPr>
          <w:p w14:paraId="69934A02" w14:textId="57E849AC" w:rsidR="008E7CCE" w:rsidRPr="004C1E66" w:rsidRDefault="00287624" w:rsidP="004C1E66">
            <w:pPr>
              <w:jc w:val="both"/>
              <w:rPr>
                <w:rFonts w:ascii="Times New Roman" w:hAnsi="Times New Roman" w:cs="Times New Roman"/>
                <w:sz w:val="22"/>
                <w:szCs w:val="22"/>
                <w:lang w:val="id-ID"/>
              </w:rPr>
            </w:pPr>
            <m:oMathPara>
              <m:oMathParaPr>
                <m:jc m:val="left"/>
              </m:oMathParaPr>
              <m:oMath>
                <m:r>
                  <w:rPr>
                    <w:rFonts w:ascii="Cambria Math" w:hAnsi="Cambria Math" w:cs="Times New Roman"/>
                    <w:sz w:val="22"/>
                    <w:szCs w:val="22"/>
                    <w:lang w:val="id-ID"/>
                  </w:rPr>
                  <m:t xml:space="preserve">LP= </m:t>
                </m:r>
                <m:f>
                  <m:fPr>
                    <m:ctrlPr>
                      <w:rPr>
                        <w:rFonts w:ascii="Cambria Math" w:hAnsi="Cambria Math" w:cs="Times New Roman"/>
                        <w:i/>
                        <w:sz w:val="22"/>
                        <w:szCs w:val="22"/>
                        <w:lang w:val="id-ID"/>
                      </w:rPr>
                    </m:ctrlPr>
                  </m:fPr>
                  <m:num>
                    <m:r>
                      <w:rPr>
                        <w:rFonts w:ascii="Cambria Math" w:hAnsi="Cambria Math" w:cs="Times New Roman"/>
                        <w:sz w:val="22"/>
                        <w:szCs w:val="22"/>
                        <w:lang w:val="id-ID"/>
                      </w:rPr>
                      <m:t>Mwo-Mdi</m:t>
                    </m:r>
                  </m:num>
                  <m:den>
                    <m:r>
                      <m:rPr>
                        <m:sty m:val="p"/>
                      </m:rPr>
                      <w:rPr>
                        <w:rFonts w:ascii="Cambria Math" w:hAnsi="Cambria Math" w:cs="Times New Roman"/>
                        <w:sz w:val="22"/>
                        <w:szCs w:val="22"/>
                        <w:lang w:val="id-ID"/>
                      </w:rPr>
                      <m:t>∆</m:t>
                    </m:r>
                    <m:r>
                      <w:rPr>
                        <w:rFonts w:ascii="Cambria Math" w:hAnsi="Cambria Math" w:cs="Times New Roman"/>
                        <w:sz w:val="22"/>
                        <w:szCs w:val="22"/>
                        <w:lang w:val="id-ID"/>
                      </w:rPr>
                      <m:t>t</m:t>
                    </m:r>
                  </m:den>
                </m:f>
              </m:oMath>
            </m:oMathPara>
          </w:p>
        </w:tc>
        <w:tc>
          <w:tcPr>
            <w:tcW w:w="620" w:type="dxa"/>
          </w:tcPr>
          <w:p w14:paraId="528B12D4" w14:textId="6DAAF8D9" w:rsidR="008E7CCE" w:rsidRPr="003D1157" w:rsidRDefault="00287624" w:rsidP="00205034">
            <w:pPr>
              <w:spacing w:line="312" w:lineRule="auto"/>
              <w:jc w:val="both"/>
              <w:rPr>
                <w:rFonts w:ascii="Times New Roman" w:hAnsi="Times New Roman" w:cs="Times New Roman"/>
                <w:lang w:val="en-US"/>
              </w:rPr>
            </w:pPr>
            <w:r w:rsidRPr="003D1157">
              <w:rPr>
                <w:rFonts w:ascii="Times New Roman" w:hAnsi="Times New Roman" w:cs="Times New Roman"/>
                <w:lang w:val="en-US"/>
              </w:rPr>
              <w:t>(3)</w:t>
            </w:r>
          </w:p>
        </w:tc>
      </w:tr>
    </w:tbl>
    <w:p w14:paraId="70D35CBA" w14:textId="77777777" w:rsidR="00E323AC" w:rsidRPr="003D1157" w:rsidRDefault="00E323AC" w:rsidP="004C1E66">
      <w:pPr>
        <w:spacing w:after="0" w:line="240" w:lineRule="auto"/>
        <w:ind w:firstLine="567"/>
        <w:jc w:val="both"/>
        <w:rPr>
          <w:rFonts w:ascii="Times New Roman" w:hAnsi="Times New Roman" w:cs="Times New Roman"/>
          <w:lang w:val="id-ID"/>
        </w:rPr>
      </w:pPr>
      <w:r w:rsidRPr="003D1157">
        <w:rPr>
          <w:rFonts w:ascii="Times New Roman" w:hAnsi="Times New Roman" w:cs="Times New Roman"/>
          <w:lang w:val="id-ID"/>
        </w:rPr>
        <w:t xml:space="preserve">Keterangan : </w:t>
      </w:r>
    </w:p>
    <w:p w14:paraId="77993298" w14:textId="77777777" w:rsidR="00E323AC" w:rsidRPr="003D1157" w:rsidRDefault="00E323AC" w:rsidP="004C1E66">
      <w:pPr>
        <w:spacing w:after="0" w:line="240" w:lineRule="auto"/>
        <w:ind w:firstLine="567"/>
        <w:jc w:val="both"/>
        <w:rPr>
          <w:rFonts w:ascii="Times New Roman" w:hAnsi="Times New Roman" w:cs="Times New Roman"/>
          <w:lang w:val="id-ID"/>
        </w:rPr>
      </w:pPr>
      <w:r w:rsidRPr="003D1157">
        <w:rPr>
          <w:rFonts w:ascii="Times New Roman" w:hAnsi="Times New Roman" w:cs="Times New Roman"/>
          <w:lang w:val="id-ID"/>
        </w:rPr>
        <w:t>LP     :  laju pengeringan (% bk/jam)   Mw.o :  kadar air awal bahan (% bk)</w:t>
      </w:r>
    </w:p>
    <w:p w14:paraId="4B36E821" w14:textId="77777777" w:rsidR="00E323AC" w:rsidRPr="003D1157" w:rsidRDefault="00E323AC" w:rsidP="00E323AC">
      <w:pPr>
        <w:spacing w:after="0" w:line="312" w:lineRule="auto"/>
        <w:ind w:firstLine="567"/>
        <w:jc w:val="both"/>
        <w:rPr>
          <w:rFonts w:ascii="Times New Roman" w:hAnsi="Times New Roman" w:cs="Times New Roman"/>
          <w:lang w:val="id-ID"/>
        </w:rPr>
      </w:pPr>
      <w:r w:rsidRPr="003D1157">
        <w:rPr>
          <w:rFonts w:ascii="Times New Roman" w:hAnsi="Times New Roman" w:cs="Times New Roman"/>
          <w:lang w:val="id-ID"/>
        </w:rPr>
        <w:t>Mw.i :  kadar air akhir bahan (% bk)         ∆t :  lama waktu pengeringan (jam)</w:t>
      </w:r>
    </w:p>
    <w:p w14:paraId="759A0E9A" w14:textId="69DBC45E" w:rsidR="003E67DE" w:rsidRPr="003D1157" w:rsidRDefault="003E67DE" w:rsidP="00E323AC">
      <w:pPr>
        <w:spacing w:after="0" w:line="312" w:lineRule="auto"/>
        <w:ind w:firstLine="567"/>
        <w:jc w:val="both"/>
        <w:rPr>
          <w:rFonts w:ascii="Times New Roman" w:hAnsi="Times New Roman" w:cs="Times New Roman"/>
        </w:rPr>
      </w:pPr>
      <w:proofErr w:type="spellStart"/>
      <w:r w:rsidRPr="003D1157">
        <w:rPr>
          <w:rFonts w:ascii="Times New Roman" w:hAnsi="Times New Roman" w:cs="Times New Roman"/>
        </w:rPr>
        <w:t>Laju</w:t>
      </w:r>
      <w:proofErr w:type="spellEnd"/>
      <w:r w:rsidRPr="003D1157">
        <w:rPr>
          <w:rFonts w:ascii="Times New Roman" w:hAnsi="Times New Roman" w:cs="Times New Roman"/>
        </w:rPr>
        <w:t xml:space="preserve"> </w:t>
      </w:r>
      <w:proofErr w:type="spellStart"/>
      <w:r w:rsidRPr="003D1157">
        <w:rPr>
          <w:rFonts w:ascii="Times New Roman" w:hAnsi="Times New Roman" w:cs="Times New Roman"/>
        </w:rPr>
        <w:t>kecepatan</w:t>
      </w:r>
      <w:proofErr w:type="spellEnd"/>
      <w:r w:rsidRPr="003D1157">
        <w:rPr>
          <w:rFonts w:ascii="Times New Roman" w:hAnsi="Times New Roman" w:cs="Times New Roman"/>
        </w:rPr>
        <w:t xml:space="preserve"> </w:t>
      </w:r>
      <w:proofErr w:type="spellStart"/>
      <w:r w:rsidRPr="003D1157">
        <w:rPr>
          <w:rFonts w:ascii="Times New Roman" w:hAnsi="Times New Roman" w:cs="Times New Roman"/>
        </w:rPr>
        <w:t>udara</w:t>
      </w:r>
      <w:proofErr w:type="spellEnd"/>
      <w:r w:rsidRPr="003D1157">
        <w:rPr>
          <w:rFonts w:ascii="Times New Roman" w:hAnsi="Times New Roman" w:cs="Times New Roman"/>
        </w:rPr>
        <w:t xml:space="preserve"> </w:t>
      </w:r>
      <w:proofErr w:type="spellStart"/>
      <w:r w:rsidRPr="003D1157">
        <w:rPr>
          <w:rFonts w:ascii="Times New Roman" w:hAnsi="Times New Roman" w:cs="Times New Roman"/>
        </w:rPr>
        <w:t>pengering</w:t>
      </w:r>
      <w:proofErr w:type="spellEnd"/>
      <w:r w:rsidRPr="003D1157">
        <w:rPr>
          <w:rFonts w:ascii="Times New Roman" w:hAnsi="Times New Roman" w:cs="Times New Roman"/>
        </w:rPr>
        <w:t xml:space="preserve"> </w:t>
      </w:r>
      <w:proofErr w:type="spellStart"/>
      <w:r w:rsidRPr="003D1157">
        <w:rPr>
          <w:rFonts w:ascii="Times New Roman" w:hAnsi="Times New Roman" w:cs="Times New Roman"/>
        </w:rPr>
        <w:t>diukur</w:t>
      </w:r>
      <w:proofErr w:type="spellEnd"/>
      <w:r w:rsidRPr="003D1157">
        <w:rPr>
          <w:rFonts w:ascii="Times New Roman" w:hAnsi="Times New Roman" w:cs="Times New Roman"/>
        </w:rPr>
        <w:t xml:space="preserve"> </w:t>
      </w:r>
      <w:proofErr w:type="spellStart"/>
      <w:r w:rsidRPr="003D1157">
        <w:rPr>
          <w:rFonts w:ascii="Times New Roman" w:hAnsi="Times New Roman" w:cs="Times New Roman"/>
        </w:rPr>
        <w:t>dengan</w:t>
      </w:r>
      <w:proofErr w:type="spellEnd"/>
      <w:r w:rsidRPr="003D1157">
        <w:rPr>
          <w:rFonts w:ascii="Times New Roman" w:hAnsi="Times New Roman" w:cs="Times New Roman"/>
        </w:rPr>
        <w:t xml:space="preserve"> </w:t>
      </w:r>
      <w:proofErr w:type="spellStart"/>
      <w:r w:rsidRPr="003D1157">
        <w:rPr>
          <w:rFonts w:ascii="Times New Roman" w:hAnsi="Times New Roman" w:cs="Times New Roman"/>
        </w:rPr>
        <w:t>menggunakan</w:t>
      </w:r>
      <w:proofErr w:type="spellEnd"/>
      <w:r w:rsidRPr="003D1157">
        <w:rPr>
          <w:rFonts w:ascii="Times New Roman" w:hAnsi="Times New Roman" w:cs="Times New Roman"/>
        </w:rPr>
        <w:t xml:space="preserve"> anemometer.</w:t>
      </w:r>
    </w:p>
    <w:p w14:paraId="14741E05" w14:textId="77777777" w:rsidR="00E323AC" w:rsidRPr="003D1157" w:rsidRDefault="00E323AC" w:rsidP="00E323AC">
      <w:pPr>
        <w:spacing w:after="0" w:line="312" w:lineRule="auto"/>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3) Energi listrik</w:t>
      </w:r>
    </w:p>
    <w:p w14:paraId="45B06C19" w14:textId="3E951E69" w:rsidR="00E323AC" w:rsidRPr="003D1157" w:rsidRDefault="00E323AC" w:rsidP="00E323AC">
      <w:pPr>
        <w:spacing w:after="0" w:line="312" w:lineRule="auto"/>
        <w:ind w:firstLine="567"/>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Energi listrik untuk menggerakkan blower dapat dihitung dengan Persamaan </w:t>
      </w:r>
      <w:r w:rsidR="000F4FEC">
        <w:rPr>
          <w:rFonts w:ascii="Times New Roman" w:hAnsi="Times New Roman" w:cs="Times New Roman"/>
          <w:sz w:val="24"/>
          <w:szCs w:val="24"/>
          <w:lang w:val="id-ID"/>
        </w:rPr>
        <w:t>(</w:t>
      </w:r>
      <w:r w:rsidRPr="003D1157">
        <w:rPr>
          <w:rFonts w:ascii="Times New Roman" w:hAnsi="Times New Roman" w:cs="Times New Roman"/>
          <w:sz w:val="24"/>
          <w:szCs w:val="24"/>
          <w:lang w:val="id-ID"/>
        </w:rPr>
        <w:t>4</w:t>
      </w:r>
      <w:r w:rsidR="000F4FEC">
        <w:rPr>
          <w:rFonts w:ascii="Times New Roman" w:hAnsi="Times New Roman" w:cs="Times New Roman"/>
          <w:sz w:val="24"/>
          <w:szCs w:val="24"/>
          <w:lang w:val="id-ID"/>
        </w:rPr>
        <w:t>)</w:t>
      </w:r>
      <w:r w:rsidR="007864E1" w:rsidRPr="003D1157">
        <w:rPr>
          <w:rFonts w:ascii="Times New Roman" w:hAnsi="Times New Roman" w:cs="Times New Roman"/>
          <w:sz w:val="24"/>
          <w:szCs w:val="24"/>
        </w:rPr>
        <w:t xml:space="preserve"> </w:t>
      </w:r>
      <w:r w:rsidR="007864E1" w:rsidRPr="003D1157">
        <w:rPr>
          <w:rFonts w:ascii="Times New Roman" w:hAnsi="Times New Roman" w:cs="Times New Roman"/>
          <w:sz w:val="24"/>
          <w:szCs w:val="24"/>
        </w:rPr>
        <w:fldChar w:fldCharType="begin" w:fldLock="1"/>
      </w:r>
      <w:r w:rsidR="007864E1" w:rsidRPr="003D1157">
        <w:rPr>
          <w:rFonts w:ascii="Times New Roman" w:hAnsi="Times New Roman" w:cs="Times New Roman"/>
          <w:sz w:val="24"/>
          <w:szCs w:val="24"/>
        </w:rPr>
        <w:instrText>ADDIN CSL_CITATION {"citationItems":[{"id":"ITEM-1","itemData":{"DOI":"10.56211/blendsains.v4i2.1106","abstract":"Penelitian ini mengkaji performa sistem pengeringan berbasis Photovoltaic Thermal (PVT) Dryer yang terintegrasi dengan teknologi Internet of Things (IoT) untuk mengeringkan tanaman terubuk (Saccharum edule). Sistem ini memanfaatkan panel surya monofacial sebagai sumber energi utama untuk menghasilkan panas dan listrik secara simultan, serta dilengkapi sensor untuk memantau suhu dan kelembapan secara real-time. Pengujian dilakukan selama tiga hari, dan parameter yang diamati meliputi massa air yang diuapkan, efisiensi energi, serta waktu pengeringan. Hasil menunjukkan bahwa massa air yang diuapkan mencapai 0,349–0,370 kg per 1 kg bahan basah dengan efisiensi energi pengeringan tertinggi sebesar 32,78%. Efisiensi termal kolektor mencapai 90,74%, sementara nilai Specific Moisture Extraction Rate (SMER) tertinggi tercatat 0,488 kg/kWh dan Specific Energy Consumption (SEC) terendah sebesar 7,38 MJ/kg. Sistem PVT juga terbukti mampu menghemat waktu pengeringan hingga 50% dibanding metode terbuka. Dengan hasil tersebut, sistem PVT Dryer berbasis IoT terbukti efisien dan berpotensi menjadi solusi pengeringan alternatif yang ramah lingkungan dan hemat energi untuk komoditas pertanian tropis.","author":[{"dropping-particle":"","family":"Rahmanto","given":"Achmad Azis","non-dropping-particle":"","parse-names":false,"suffix":""},{"dropping-particle":"","family":"Sumarjo","given":"Jojo","non-dropping-particle":"","parse-names":false,"suffix":""},{"dropping-particle":"","family":"Ujiburrahman","given":"Ujiburrahman","non-dropping-particle":"","parse-names":false,"suffix":""}],"container-title":"Blend Sains Jurnal Teknik","id":"ITEM-1","issue":"2","issued":{"date-parts":[["2026"]]},"page":"435-448","title":"Performa Pengeringan Terubuk pada PVT Solar Dryer Menggunakan Panel Surya Monofacial dengan Absorber sebagai Sumber Energi","type":"article-journal","volume":"4"},"uris":["http://www.mendeley.com/documents/?uuid=c30ce869-8cf6-4df0-ae71-51c686692ef3"]}],"mendeley":{"formattedCitation":"(Rahmanto et al., 2026)","plainTextFormattedCitation":"(Rahmanto et al., 2026)","previouslyFormattedCitation":"(Rahmanto et al., 2026)"},"properties":{"noteIndex":0},"schema":"https://github.com/citation-style-language/schema/raw/master/csl-citation.json"}</w:instrText>
      </w:r>
      <w:r w:rsidR="007864E1" w:rsidRPr="003D1157">
        <w:rPr>
          <w:rFonts w:ascii="Times New Roman" w:hAnsi="Times New Roman" w:cs="Times New Roman"/>
          <w:sz w:val="24"/>
          <w:szCs w:val="24"/>
        </w:rPr>
        <w:fldChar w:fldCharType="separate"/>
      </w:r>
      <w:r w:rsidR="007864E1" w:rsidRPr="003D1157">
        <w:rPr>
          <w:rFonts w:ascii="Times New Roman" w:hAnsi="Times New Roman" w:cs="Times New Roman"/>
          <w:noProof/>
          <w:sz w:val="24"/>
          <w:szCs w:val="24"/>
        </w:rPr>
        <w:t>(</w:t>
      </w:r>
      <w:hyperlink w:anchor="Rahmanto" w:history="1">
        <w:r w:rsidR="007864E1" w:rsidRPr="003D1157">
          <w:rPr>
            <w:rStyle w:val="Hyperlink"/>
            <w:rFonts w:ascii="Times New Roman" w:hAnsi="Times New Roman" w:cs="Times New Roman"/>
            <w:noProof/>
            <w:color w:val="0070C0"/>
            <w:sz w:val="24"/>
            <w:szCs w:val="24"/>
            <w:u w:val="none"/>
          </w:rPr>
          <w:t xml:space="preserve">Rahmanto </w:t>
        </w:r>
        <w:r w:rsidR="007864E1" w:rsidRPr="003D1157">
          <w:rPr>
            <w:rStyle w:val="Hyperlink"/>
            <w:rFonts w:ascii="Times New Roman" w:hAnsi="Times New Roman" w:cs="Times New Roman"/>
            <w:i/>
            <w:noProof/>
            <w:color w:val="0070C0"/>
            <w:sz w:val="24"/>
            <w:szCs w:val="24"/>
            <w:u w:val="none"/>
          </w:rPr>
          <w:t>et al</w:t>
        </w:r>
        <w:r w:rsidR="007864E1" w:rsidRPr="003D1157">
          <w:rPr>
            <w:rStyle w:val="Hyperlink"/>
            <w:rFonts w:ascii="Times New Roman" w:hAnsi="Times New Roman" w:cs="Times New Roman"/>
            <w:noProof/>
            <w:color w:val="0070C0"/>
            <w:sz w:val="24"/>
            <w:szCs w:val="24"/>
            <w:u w:val="none"/>
          </w:rPr>
          <w:t>., 2026</w:t>
        </w:r>
      </w:hyperlink>
      <w:r w:rsidR="007864E1" w:rsidRPr="003D1157">
        <w:rPr>
          <w:rFonts w:ascii="Times New Roman" w:hAnsi="Times New Roman" w:cs="Times New Roman"/>
          <w:noProof/>
          <w:sz w:val="24"/>
          <w:szCs w:val="24"/>
        </w:rPr>
        <w:t>)</w:t>
      </w:r>
      <w:r w:rsidR="007864E1" w:rsidRPr="003D1157">
        <w:rPr>
          <w:rFonts w:ascii="Times New Roman" w:hAnsi="Times New Roman" w:cs="Times New Roman"/>
          <w:sz w:val="24"/>
          <w:szCs w:val="24"/>
        </w:rPr>
        <w:fldChar w:fldCharType="end"/>
      </w:r>
      <w:r w:rsidRPr="003D1157">
        <w:rPr>
          <w:rFonts w:ascii="Times New Roman" w:hAnsi="Times New Roman" w:cs="Times New Roman"/>
          <w:sz w:val="24"/>
          <w:szCs w:val="24"/>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20"/>
      </w:tblGrid>
      <w:tr w:rsidR="00287624" w:rsidRPr="003D1157" w14:paraId="37B1AB2D" w14:textId="77777777" w:rsidTr="003536FC">
        <w:tc>
          <w:tcPr>
            <w:tcW w:w="8725" w:type="dxa"/>
          </w:tcPr>
          <w:p w14:paraId="7A45346E" w14:textId="17A551A1" w:rsidR="00287624" w:rsidRPr="004C1E66" w:rsidRDefault="00287624" w:rsidP="00E323AC">
            <w:pPr>
              <w:spacing w:line="312" w:lineRule="auto"/>
              <w:jc w:val="both"/>
              <w:rPr>
                <w:rFonts w:ascii="Times New Roman" w:hAnsi="Times New Roman" w:cs="Times New Roman"/>
                <w:sz w:val="22"/>
                <w:szCs w:val="22"/>
                <w:lang w:val="id-ID"/>
              </w:rPr>
            </w:pPr>
            <m:oMathPara>
              <m:oMathParaPr>
                <m:jc m:val="left"/>
              </m:oMathParaPr>
              <m:oMath>
                <m:r>
                  <w:rPr>
                    <w:rFonts w:ascii="Cambria Math" w:hAnsi="Cambria Math" w:cs="Times New Roman"/>
                    <w:sz w:val="22"/>
                    <w:szCs w:val="22"/>
                    <w:lang w:val="id-ID"/>
                  </w:rPr>
                  <m:t>Q1=3,6 Pk x t</m:t>
                </m:r>
              </m:oMath>
            </m:oMathPara>
          </w:p>
        </w:tc>
        <w:tc>
          <w:tcPr>
            <w:tcW w:w="620" w:type="dxa"/>
          </w:tcPr>
          <w:p w14:paraId="4BF957FF" w14:textId="1A08C5D0" w:rsidR="00287624" w:rsidRPr="003D1157" w:rsidRDefault="00287624" w:rsidP="00E323AC">
            <w:pPr>
              <w:spacing w:line="312" w:lineRule="auto"/>
              <w:jc w:val="both"/>
              <w:rPr>
                <w:rFonts w:ascii="Times New Roman" w:hAnsi="Times New Roman" w:cs="Times New Roman"/>
                <w:lang w:val="id-ID"/>
              </w:rPr>
            </w:pPr>
            <w:r w:rsidRPr="003D1157">
              <w:rPr>
                <w:rFonts w:ascii="Times New Roman" w:hAnsi="Times New Roman" w:cs="Times New Roman"/>
                <w:lang w:val="id-ID"/>
              </w:rPr>
              <w:t>(4)</w:t>
            </w:r>
          </w:p>
        </w:tc>
      </w:tr>
    </w:tbl>
    <w:p w14:paraId="7435DA50" w14:textId="77777777" w:rsidR="00E323AC" w:rsidRPr="003D1157" w:rsidRDefault="00E323AC" w:rsidP="004C1E66">
      <w:pPr>
        <w:spacing w:after="0" w:line="240" w:lineRule="auto"/>
        <w:ind w:firstLine="567"/>
        <w:jc w:val="both"/>
        <w:rPr>
          <w:rFonts w:ascii="Times New Roman" w:hAnsi="Times New Roman" w:cs="Times New Roman"/>
          <w:lang w:val="id-ID"/>
        </w:rPr>
      </w:pPr>
      <w:r w:rsidRPr="003D1157">
        <w:rPr>
          <w:rFonts w:ascii="Times New Roman" w:hAnsi="Times New Roman" w:cs="Times New Roman"/>
          <w:lang w:val="id-ID"/>
        </w:rPr>
        <w:t xml:space="preserve">Keterangan : </w:t>
      </w:r>
    </w:p>
    <w:p w14:paraId="510534F5" w14:textId="77777777" w:rsidR="00E323AC" w:rsidRPr="003D1157" w:rsidRDefault="00E323AC" w:rsidP="004C1E66">
      <w:pPr>
        <w:spacing w:after="0" w:line="240" w:lineRule="auto"/>
        <w:ind w:firstLine="567"/>
        <w:jc w:val="both"/>
        <w:rPr>
          <w:rFonts w:ascii="Times New Roman" w:hAnsi="Times New Roman" w:cs="Times New Roman"/>
          <w:lang w:val="id-ID"/>
        </w:rPr>
      </w:pPr>
      <w:r w:rsidRPr="003D1157">
        <w:rPr>
          <w:rFonts w:ascii="Times New Roman" w:hAnsi="Times New Roman" w:cs="Times New Roman"/>
          <w:lang w:val="id-ID"/>
        </w:rPr>
        <w:t xml:space="preserve"> Q1 =  energi listrik untuk menggerakan </w:t>
      </w:r>
      <w:r w:rsidRPr="003D1157">
        <w:rPr>
          <w:rFonts w:ascii="Times New Roman" w:hAnsi="Times New Roman" w:cs="Times New Roman"/>
          <w:i/>
          <w:lang w:val="id-ID"/>
        </w:rPr>
        <w:t>blower</w:t>
      </w:r>
      <w:r w:rsidRPr="003D1157">
        <w:rPr>
          <w:rFonts w:ascii="Times New Roman" w:hAnsi="Times New Roman" w:cs="Times New Roman"/>
          <w:lang w:val="id-ID"/>
        </w:rPr>
        <w:t xml:space="preserve"> (Watt.jam) </w:t>
      </w:r>
    </w:p>
    <w:p w14:paraId="4FCD8B9F" w14:textId="77777777" w:rsidR="00E323AC" w:rsidRPr="003D1157" w:rsidRDefault="00E323AC" w:rsidP="004C1E66">
      <w:pPr>
        <w:spacing w:after="0" w:line="240" w:lineRule="auto"/>
        <w:ind w:firstLine="567"/>
        <w:jc w:val="both"/>
        <w:rPr>
          <w:rFonts w:ascii="Times New Roman" w:hAnsi="Times New Roman" w:cs="Times New Roman"/>
          <w:lang w:val="id-ID"/>
        </w:rPr>
      </w:pPr>
      <w:r w:rsidRPr="003D1157">
        <w:rPr>
          <w:rFonts w:ascii="Times New Roman" w:hAnsi="Times New Roman" w:cs="Times New Roman"/>
          <w:lang w:val="id-ID"/>
        </w:rPr>
        <w:t xml:space="preserve"> Pk =  daya listrik (Watt)  </w:t>
      </w:r>
      <w:r w:rsidRPr="003D1157">
        <w:rPr>
          <w:rFonts w:ascii="Times New Roman" w:hAnsi="Times New Roman" w:cs="Times New Roman"/>
          <w:lang w:val="id-ID"/>
        </w:rPr>
        <w:tab/>
      </w:r>
    </w:p>
    <w:p w14:paraId="1B722CD4" w14:textId="77777777" w:rsidR="00E323AC" w:rsidRPr="003D1157" w:rsidRDefault="00E323AC" w:rsidP="00E323AC">
      <w:pPr>
        <w:spacing w:after="0" w:line="312" w:lineRule="auto"/>
        <w:ind w:firstLine="567"/>
        <w:jc w:val="both"/>
        <w:rPr>
          <w:rFonts w:ascii="Times New Roman" w:hAnsi="Times New Roman" w:cs="Times New Roman"/>
          <w:lang w:val="id-ID"/>
        </w:rPr>
      </w:pPr>
      <w:r w:rsidRPr="003D1157">
        <w:rPr>
          <w:rFonts w:ascii="Times New Roman" w:hAnsi="Times New Roman" w:cs="Times New Roman"/>
          <w:lang w:val="id-ID"/>
        </w:rPr>
        <w:t xml:space="preserve">  T =  waktu pengeringan (jam)</w:t>
      </w:r>
    </w:p>
    <w:p w14:paraId="062E813C" w14:textId="77777777" w:rsidR="00E323AC" w:rsidRPr="003D1157" w:rsidRDefault="00E323AC" w:rsidP="00E323AC">
      <w:pPr>
        <w:spacing w:after="0" w:line="312" w:lineRule="auto"/>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4) Kebutuhan Energi Laten Pengeringan </w:t>
      </w:r>
    </w:p>
    <w:p w14:paraId="41208176" w14:textId="53FCBC80" w:rsidR="00E323AC" w:rsidRPr="003D1157" w:rsidRDefault="00E323AC" w:rsidP="00E323AC">
      <w:pPr>
        <w:spacing w:after="0" w:line="312" w:lineRule="auto"/>
        <w:ind w:left="426"/>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Kebutuhan energi pengeringan untuk masing-masing sumber energi dihitung berdasarkan Persamaan </w:t>
      </w:r>
      <w:r w:rsidR="000F4FEC">
        <w:rPr>
          <w:rFonts w:ascii="Times New Roman" w:hAnsi="Times New Roman" w:cs="Times New Roman"/>
          <w:sz w:val="24"/>
          <w:szCs w:val="24"/>
          <w:lang w:val="id-ID"/>
        </w:rPr>
        <w:t>(</w:t>
      </w:r>
      <w:r w:rsidRPr="003D1157">
        <w:rPr>
          <w:rFonts w:ascii="Times New Roman" w:hAnsi="Times New Roman" w:cs="Times New Roman"/>
          <w:sz w:val="24"/>
          <w:szCs w:val="24"/>
          <w:lang w:val="id-ID"/>
        </w:rPr>
        <w:t>5</w:t>
      </w:r>
      <w:r w:rsidR="000F4FEC">
        <w:rPr>
          <w:rFonts w:ascii="Times New Roman" w:hAnsi="Times New Roman" w:cs="Times New Roman"/>
          <w:sz w:val="24"/>
          <w:szCs w:val="24"/>
          <w:lang w:val="id-ID"/>
        </w:rPr>
        <w:t>)</w:t>
      </w:r>
      <w:r w:rsidRPr="003D1157">
        <w:rPr>
          <w:rFonts w:ascii="Times New Roman" w:hAnsi="Times New Roman" w:cs="Times New Roman"/>
          <w:sz w:val="24"/>
          <w:szCs w:val="24"/>
          <w:lang w:val="id-ID"/>
        </w:rPr>
        <w:t xml:space="preserve"> dan </w:t>
      </w:r>
      <w:r w:rsidR="000F4FEC">
        <w:rPr>
          <w:rFonts w:ascii="Times New Roman" w:hAnsi="Times New Roman" w:cs="Times New Roman"/>
          <w:sz w:val="24"/>
          <w:szCs w:val="24"/>
          <w:lang w:val="id-ID"/>
        </w:rPr>
        <w:t>(</w:t>
      </w:r>
      <w:r w:rsidRPr="003D1157">
        <w:rPr>
          <w:rFonts w:ascii="Times New Roman" w:hAnsi="Times New Roman" w:cs="Times New Roman"/>
          <w:sz w:val="24"/>
          <w:szCs w:val="24"/>
          <w:lang w:val="id-ID"/>
        </w:rPr>
        <w:t>6</w:t>
      </w:r>
      <w:r w:rsidR="000F4FEC">
        <w:rPr>
          <w:rFonts w:ascii="Times New Roman" w:hAnsi="Times New Roman" w:cs="Times New Roman"/>
          <w:sz w:val="24"/>
          <w:szCs w:val="24"/>
          <w:lang w:val="id-ID"/>
        </w:rPr>
        <w:t>)</w:t>
      </w:r>
      <w:r w:rsidR="007864E1" w:rsidRPr="003D1157">
        <w:rPr>
          <w:rFonts w:ascii="Times New Roman" w:hAnsi="Times New Roman" w:cs="Times New Roman"/>
          <w:sz w:val="24"/>
          <w:szCs w:val="24"/>
        </w:rPr>
        <w:t xml:space="preserve"> </w:t>
      </w:r>
      <w:r w:rsidR="007864E1" w:rsidRPr="003D1157">
        <w:rPr>
          <w:rFonts w:ascii="Times New Roman" w:hAnsi="Times New Roman" w:cs="Times New Roman"/>
          <w:sz w:val="24"/>
          <w:szCs w:val="24"/>
        </w:rPr>
        <w:fldChar w:fldCharType="begin" w:fldLock="1"/>
      </w:r>
      <w:r w:rsidR="002006D7" w:rsidRPr="003D1157">
        <w:rPr>
          <w:rFonts w:ascii="Times New Roman" w:hAnsi="Times New Roman" w:cs="Times New Roman"/>
          <w:sz w:val="24"/>
          <w:szCs w:val="24"/>
        </w:rPr>
        <w:instrText>ADDIN CSL_CITATION {"citationItems":[{"id":"ITEM-1","itemData":{"DOI":"10.56211/blendsains.v4i2.1106","abstract":"Penelitian ini mengkaji performa sistem pengeringan berbasis Photovoltaic Thermal (PVT) Dryer yang terintegrasi dengan teknologi Internet of Things (IoT) untuk mengeringkan tanaman terubuk (Saccharum edule). Sistem ini memanfaatkan panel surya monofacial sebagai sumber energi utama untuk menghasilkan panas dan listrik secara simultan, serta dilengkapi sensor untuk memantau suhu dan kelembapan secara real-time. Pengujian dilakukan selama tiga hari, dan parameter yang diamati meliputi massa air yang diuapkan, efisiensi energi, serta waktu pengeringan. Hasil menunjukkan bahwa massa air yang diuapkan mencapai 0,349–0,370 kg per 1 kg bahan basah dengan efisiensi energi pengeringan tertinggi sebesar 32,78%. Efisiensi termal kolektor mencapai 90,74%, sementara nilai Specific Moisture Extraction Rate (SMER) tertinggi tercatat 0,488 kg/kWh dan Specific Energy Consumption (SEC) terendah sebesar 7,38 MJ/kg. Sistem PVT juga terbukti mampu menghemat waktu pengeringan hingga 50% dibanding metode terbuka. Dengan hasil tersebut, sistem PVT Dryer berbasis IoT terbukti efisien dan berpotensi menjadi solusi pengeringan alternatif yang ramah lingkungan dan hemat energi untuk komoditas pertanian tropis.","author":[{"dropping-particle":"","family":"Rahmanto","given":"Achmad Azis","non-dropping-particle":"","parse-names":false,"suffix":""},{"dropping-particle":"","family":"Sumarjo","given":"Jojo","non-dropping-particle":"","parse-names":false,"suffix":""},{"dropping-particle":"","family":"Ujiburrahman","given":"Ujiburrahman","non-dropping-particle":"","parse-names":false,"suffix":""}],"container-title":"Blend Sains Jurnal Teknik","id":"ITEM-1","issue":"2","issued":{"date-parts":[["2026"]]},"page":"435-448","title":"Performa Pengeringan Terubuk pada PVT Solar Dryer Menggunakan Panel Surya Monofacial dengan Absorber sebagai Sumber Energi","type":"article-journal","volume":"4"},"uris":["http://www.mendeley.com/documents/?uuid=c30ce869-8cf6-4df0-ae71-51c686692ef3"]}],"mendeley":{"formattedCitation":"(Rahmanto et al., 2026)","plainTextFormattedCitation":"(Rahmanto et al., 2026)","previouslyFormattedCitation":"(Rahmanto et al., 2026)"},"properties":{"noteIndex":0},"schema":"https://github.com/citation-style-language/schema/raw/master/csl-citation.json"}</w:instrText>
      </w:r>
      <w:r w:rsidR="007864E1" w:rsidRPr="003D1157">
        <w:rPr>
          <w:rFonts w:ascii="Times New Roman" w:hAnsi="Times New Roman" w:cs="Times New Roman"/>
          <w:sz w:val="24"/>
          <w:szCs w:val="24"/>
        </w:rPr>
        <w:fldChar w:fldCharType="separate"/>
      </w:r>
      <w:r w:rsidR="007864E1" w:rsidRPr="003D1157">
        <w:rPr>
          <w:rFonts w:ascii="Times New Roman" w:hAnsi="Times New Roman" w:cs="Times New Roman"/>
          <w:noProof/>
          <w:sz w:val="24"/>
          <w:szCs w:val="24"/>
        </w:rPr>
        <w:t>(</w:t>
      </w:r>
      <w:hyperlink w:anchor="Rahmanto" w:history="1">
        <w:r w:rsidR="007864E1" w:rsidRPr="003D1157">
          <w:rPr>
            <w:rStyle w:val="Hyperlink"/>
            <w:rFonts w:ascii="Times New Roman" w:hAnsi="Times New Roman" w:cs="Times New Roman"/>
            <w:noProof/>
            <w:color w:val="0070C0"/>
            <w:sz w:val="24"/>
            <w:szCs w:val="24"/>
            <w:u w:val="none"/>
          </w:rPr>
          <w:t xml:space="preserve">Rahmanto </w:t>
        </w:r>
        <w:r w:rsidR="007864E1" w:rsidRPr="003D1157">
          <w:rPr>
            <w:rStyle w:val="Hyperlink"/>
            <w:rFonts w:ascii="Times New Roman" w:hAnsi="Times New Roman" w:cs="Times New Roman"/>
            <w:i/>
            <w:noProof/>
            <w:color w:val="0070C0"/>
            <w:sz w:val="24"/>
            <w:szCs w:val="24"/>
            <w:u w:val="none"/>
          </w:rPr>
          <w:t>et al</w:t>
        </w:r>
        <w:r w:rsidR="007864E1" w:rsidRPr="003D1157">
          <w:rPr>
            <w:rStyle w:val="Hyperlink"/>
            <w:rFonts w:ascii="Times New Roman" w:hAnsi="Times New Roman" w:cs="Times New Roman"/>
            <w:noProof/>
            <w:color w:val="0070C0"/>
            <w:sz w:val="24"/>
            <w:szCs w:val="24"/>
            <w:u w:val="none"/>
          </w:rPr>
          <w:t>., 2026</w:t>
        </w:r>
      </w:hyperlink>
      <w:r w:rsidR="007864E1" w:rsidRPr="003D1157">
        <w:rPr>
          <w:rFonts w:ascii="Times New Roman" w:hAnsi="Times New Roman" w:cs="Times New Roman"/>
          <w:noProof/>
          <w:sz w:val="24"/>
          <w:szCs w:val="24"/>
        </w:rPr>
        <w:t>)</w:t>
      </w:r>
      <w:r w:rsidR="007864E1" w:rsidRPr="003D1157">
        <w:rPr>
          <w:rFonts w:ascii="Times New Roman" w:hAnsi="Times New Roman" w:cs="Times New Roman"/>
          <w:sz w:val="24"/>
          <w:szCs w:val="24"/>
        </w:rPr>
        <w:fldChar w:fldCharType="end"/>
      </w:r>
      <w:r w:rsidRPr="003D1157">
        <w:rPr>
          <w:rFonts w:ascii="Times New Roman" w:hAnsi="Times New Roman" w:cs="Times New Roman"/>
          <w:sz w:val="24"/>
          <w:szCs w:val="24"/>
          <w:lang w:val="id-ID"/>
        </w:rPr>
        <w:t xml:space="preserv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9"/>
        <w:gridCol w:w="620"/>
      </w:tblGrid>
      <w:tr w:rsidR="008B72DF" w:rsidRPr="003D1157" w14:paraId="25806778" w14:textId="77777777" w:rsidTr="003536FC">
        <w:tc>
          <w:tcPr>
            <w:tcW w:w="8299" w:type="dxa"/>
          </w:tcPr>
          <w:p w14:paraId="513D3766" w14:textId="1069D234" w:rsidR="008B72DF" w:rsidRPr="003D1157" w:rsidRDefault="00000000" w:rsidP="00E323AC">
            <w:pPr>
              <w:spacing w:line="312" w:lineRule="auto"/>
              <w:jc w:val="both"/>
              <w:rPr>
                <w:rFonts w:ascii="Times New Roman" w:hAnsi="Times New Roman" w:cs="Times New Roman"/>
                <w:i/>
                <w:lang w:val="id-ID"/>
              </w:rPr>
            </w:pPr>
            <m:oMathPara>
              <m:oMathParaPr>
                <m:jc m:val="left"/>
              </m:oMathParaPr>
              <m:oMath>
                <m:sSub>
                  <m:sSubPr>
                    <m:ctrlPr>
                      <w:rPr>
                        <w:rFonts w:ascii="Cambria Math" w:hAnsi="Cambria Math" w:cs="Times New Roman"/>
                        <w:i/>
                        <w:lang w:val="id-ID"/>
                      </w:rPr>
                    </m:ctrlPr>
                  </m:sSubPr>
                  <m:e>
                    <m:r>
                      <w:rPr>
                        <w:rFonts w:ascii="Cambria Math" w:hAnsi="Cambria Math" w:cs="Times New Roman"/>
                        <w:lang w:val="id-ID"/>
                      </w:rPr>
                      <m:t>Q</m:t>
                    </m:r>
                  </m:e>
                  <m:sub>
                    <m:r>
                      <w:rPr>
                        <w:rFonts w:ascii="Cambria Math" w:hAnsi="Cambria Math" w:cs="Times New Roman"/>
                        <w:lang w:val="id-ID"/>
                      </w:rPr>
                      <m:t>laten</m:t>
                    </m:r>
                  </m:sub>
                </m:sSub>
                <m:r>
                  <w:rPr>
                    <w:rFonts w:ascii="Cambria Math" w:hAnsi="Cambria Math" w:cs="Times New Roman"/>
                    <w:lang w:val="id-ID"/>
                  </w:rPr>
                  <m:t xml:space="preserve">= </m:t>
                </m:r>
                <m:sSub>
                  <m:sSubPr>
                    <m:ctrlPr>
                      <w:rPr>
                        <w:rFonts w:ascii="Cambria Math" w:hAnsi="Cambria Math" w:cs="Times New Roman"/>
                        <w:i/>
                        <w:lang w:val="id-ID"/>
                      </w:rPr>
                    </m:ctrlPr>
                  </m:sSubPr>
                  <m:e>
                    <m:r>
                      <w:rPr>
                        <w:rFonts w:ascii="Cambria Math" w:hAnsi="Cambria Math" w:cs="Times New Roman"/>
                        <w:lang w:val="id-ID"/>
                      </w:rPr>
                      <m:t>M</m:t>
                    </m:r>
                  </m:e>
                  <m:sub>
                    <m:r>
                      <w:rPr>
                        <w:rFonts w:ascii="Cambria Math" w:hAnsi="Cambria Math" w:cs="Times New Roman"/>
                        <w:lang w:val="id-ID"/>
                      </w:rPr>
                      <m:t>w</m:t>
                    </m:r>
                  </m:sub>
                </m:sSub>
                <m:r>
                  <w:rPr>
                    <w:rFonts w:ascii="Cambria Math" w:hAnsi="Cambria Math" w:cs="Times New Roman"/>
                    <w:lang w:val="id-ID"/>
                  </w:rPr>
                  <m:t xml:space="preserve"> ×</m:t>
                </m:r>
                <m:sSub>
                  <m:sSubPr>
                    <m:ctrlPr>
                      <w:rPr>
                        <w:rFonts w:ascii="Cambria Math" w:hAnsi="Cambria Math" w:cs="Times New Roman"/>
                        <w:i/>
                        <w:lang w:val="id-ID"/>
                      </w:rPr>
                    </m:ctrlPr>
                  </m:sSubPr>
                  <m:e>
                    <m:r>
                      <w:rPr>
                        <w:rFonts w:ascii="Cambria Math" w:hAnsi="Cambria Math" w:cs="Times New Roman"/>
                        <w:lang w:val="id-ID"/>
                      </w:rPr>
                      <m:t>L</m:t>
                    </m:r>
                  </m:e>
                  <m:sub>
                    <m:r>
                      <w:rPr>
                        <w:rFonts w:ascii="Cambria Math" w:hAnsi="Cambria Math" w:cs="Times New Roman"/>
                        <w:lang w:val="id-ID"/>
                      </w:rPr>
                      <m:t>v</m:t>
                    </m:r>
                  </m:sub>
                </m:sSub>
              </m:oMath>
            </m:oMathPara>
          </w:p>
        </w:tc>
        <w:tc>
          <w:tcPr>
            <w:tcW w:w="620" w:type="dxa"/>
          </w:tcPr>
          <w:p w14:paraId="34832071" w14:textId="135DE1B5" w:rsidR="008B72DF" w:rsidRPr="003D1157" w:rsidRDefault="008B72DF" w:rsidP="00E323AC">
            <w:pPr>
              <w:spacing w:line="312" w:lineRule="auto"/>
              <w:jc w:val="both"/>
              <w:rPr>
                <w:rFonts w:ascii="Times New Roman" w:hAnsi="Times New Roman" w:cs="Times New Roman"/>
                <w:lang w:val="en-US"/>
              </w:rPr>
            </w:pPr>
            <w:r w:rsidRPr="003D1157">
              <w:rPr>
                <w:rFonts w:ascii="Times New Roman" w:hAnsi="Times New Roman" w:cs="Times New Roman"/>
                <w:lang w:val="en-US"/>
              </w:rPr>
              <w:t>(5)</w:t>
            </w:r>
          </w:p>
        </w:tc>
      </w:tr>
    </w:tbl>
    <w:p w14:paraId="5C9F3488" w14:textId="5491490B" w:rsidR="00E323AC" w:rsidRPr="003D1157" w:rsidRDefault="00E323AC" w:rsidP="00E323AC">
      <w:pPr>
        <w:spacing w:after="0" w:line="312" w:lineRule="auto"/>
        <w:ind w:left="426"/>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Energi sensibel untuk memanaskan ikan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9"/>
        <w:gridCol w:w="620"/>
      </w:tblGrid>
      <w:tr w:rsidR="008B72DF" w:rsidRPr="003D1157" w14:paraId="08C690C3" w14:textId="77777777" w:rsidTr="003536FC">
        <w:tc>
          <w:tcPr>
            <w:tcW w:w="8299" w:type="dxa"/>
          </w:tcPr>
          <w:p w14:paraId="36FA4F23" w14:textId="6B6BD28A" w:rsidR="008B72DF" w:rsidRPr="003D1157" w:rsidRDefault="00000000" w:rsidP="00205034">
            <w:pPr>
              <w:spacing w:line="312" w:lineRule="auto"/>
              <w:jc w:val="both"/>
              <w:rPr>
                <w:rFonts w:ascii="Times New Roman" w:hAnsi="Times New Roman" w:cs="Times New Roman"/>
                <w:lang w:val="id-ID"/>
              </w:rPr>
            </w:pPr>
            <m:oMathPara>
              <m:oMathParaPr>
                <m:jc m:val="left"/>
              </m:oMathParaPr>
              <m:oMath>
                <m:sSub>
                  <m:sSubPr>
                    <m:ctrlPr>
                      <w:rPr>
                        <w:rFonts w:ascii="Cambria Math" w:hAnsi="Cambria Math" w:cs="Times New Roman"/>
                        <w:i/>
                        <w:lang w:val="id-ID"/>
                      </w:rPr>
                    </m:ctrlPr>
                  </m:sSubPr>
                  <m:e>
                    <m:r>
                      <w:rPr>
                        <w:rFonts w:ascii="Cambria Math" w:hAnsi="Cambria Math" w:cs="Times New Roman"/>
                        <w:lang w:val="id-ID"/>
                      </w:rPr>
                      <m:t>Q</m:t>
                    </m:r>
                  </m:e>
                  <m:sub>
                    <m:r>
                      <w:rPr>
                        <w:rFonts w:ascii="Cambria Math" w:hAnsi="Cambria Math" w:cs="Times New Roman"/>
                        <w:lang w:val="id-ID"/>
                      </w:rPr>
                      <m:t>Sensibel</m:t>
                    </m:r>
                  </m:sub>
                </m:sSub>
                <m:r>
                  <w:rPr>
                    <w:rFonts w:ascii="Cambria Math" w:hAnsi="Cambria Math" w:cs="Times New Roman"/>
                    <w:lang w:val="id-ID"/>
                  </w:rPr>
                  <m:t>= M × cp × ∆T</m:t>
                </m:r>
              </m:oMath>
            </m:oMathPara>
          </w:p>
        </w:tc>
        <w:tc>
          <w:tcPr>
            <w:tcW w:w="620" w:type="dxa"/>
          </w:tcPr>
          <w:p w14:paraId="3BBACFE6" w14:textId="26C1370E" w:rsidR="008B72DF" w:rsidRPr="003D1157" w:rsidRDefault="008B72DF" w:rsidP="00205034">
            <w:pPr>
              <w:spacing w:line="312" w:lineRule="auto"/>
              <w:jc w:val="both"/>
              <w:rPr>
                <w:rFonts w:ascii="Times New Roman" w:hAnsi="Times New Roman" w:cs="Times New Roman"/>
                <w:lang w:val="en-US"/>
              </w:rPr>
            </w:pPr>
            <w:r w:rsidRPr="003D1157">
              <w:rPr>
                <w:rFonts w:ascii="Times New Roman" w:hAnsi="Times New Roman" w:cs="Times New Roman"/>
                <w:lang w:val="en-US"/>
              </w:rPr>
              <w:t>(6)</w:t>
            </w:r>
          </w:p>
        </w:tc>
      </w:tr>
    </w:tbl>
    <w:p w14:paraId="64AC09A1" w14:textId="77777777" w:rsidR="008B72DF" w:rsidRPr="003D1157" w:rsidRDefault="008B72DF" w:rsidP="00E323AC">
      <w:pPr>
        <w:spacing w:after="0" w:line="312" w:lineRule="auto"/>
        <w:ind w:left="426"/>
        <w:jc w:val="both"/>
        <w:rPr>
          <w:rFonts w:ascii="Times New Roman" w:hAnsi="Times New Roman" w:cs="Times New Roman"/>
          <w:sz w:val="24"/>
          <w:szCs w:val="24"/>
          <w:lang w:val="id-ID"/>
        </w:rPr>
      </w:pPr>
    </w:p>
    <w:p w14:paraId="7376C3BF" w14:textId="77777777" w:rsidR="00E323AC" w:rsidRPr="003D1157" w:rsidRDefault="00E323AC" w:rsidP="00B70043">
      <w:pPr>
        <w:spacing w:after="0" w:line="360" w:lineRule="auto"/>
        <w:jc w:val="both"/>
        <w:rPr>
          <w:rFonts w:ascii="Times New Roman" w:hAnsi="Times New Roman" w:cs="Times New Roman"/>
          <w:b/>
          <w:sz w:val="24"/>
          <w:szCs w:val="24"/>
          <w:lang w:val="id-ID"/>
        </w:rPr>
      </w:pPr>
      <w:r w:rsidRPr="003D1157">
        <w:rPr>
          <w:rFonts w:ascii="Times New Roman" w:hAnsi="Times New Roman" w:cs="Times New Roman"/>
          <w:b/>
          <w:sz w:val="24"/>
          <w:szCs w:val="24"/>
          <w:lang w:val="id-ID"/>
        </w:rPr>
        <w:t>2.4 Uji Organoleptik</w:t>
      </w:r>
    </w:p>
    <w:p w14:paraId="730A19E2" w14:textId="7FE070C4" w:rsidR="00572B1A" w:rsidRPr="003D1157" w:rsidRDefault="00E323AC" w:rsidP="00B70043">
      <w:pPr>
        <w:spacing w:after="0" w:line="360" w:lineRule="auto"/>
        <w:ind w:firstLine="567"/>
        <w:jc w:val="both"/>
        <w:rPr>
          <w:rFonts w:ascii="Times New Roman" w:hAnsi="Times New Roman" w:cs="Times New Roman"/>
          <w:sz w:val="24"/>
          <w:szCs w:val="24"/>
          <w:lang w:val="id-ID"/>
        </w:rPr>
      </w:pPr>
      <w:r w:rsidRPr="003D1157">
        <w:rPr>
          <w:rFonts w:ascii="Times New Roman" w:hAnsi="Times New Roman" w:cs="Times New Roman"/>
          <w:bCs/>
          <w:sz w:val="24"/>
          <w:szCs w:val="24"/>
          <w:lang w:val="id-ID"/>
        </w:rPr>
        <w:t>Uji organoleptik</w:t>
      </w:r>
      <w:r w:rsidRPr="003D1157">
        <w:rPr>
          <w:rFonts w:ascii="Times New Roman" w:hAnsi="Times New Roman" w:cs="Times New Roman"/>
          <w:sz w:val="24"/>
          <w:szCs w:val="24"/>
          <w:lang w:val="id-ID"/>
        </w:rPr>
        <w:t xml:space="preserve"> adalah metode penilaian mutu yang dilakukan dengan menggunakan pancaindra. Menilai kualitas berdasarkan persepsi panelis terhadap: </w:t>
      </w:r>
      <w:r w:rsidRPr="003D1157">
        <w:rPr>
          <w:rFonts w:ascii="Times New Roman" w:hAnsi="Times New Roman" w:cs="Times New Roman"/>
          <w:bCs/>
          <w:sz w:val="24"/>
          <w:szCs w:val="24"/>
          <w:lang w:val="id-ID"/>
        </w:rPr>
        <w:t>warna</w:t>
      </w:r>
      <w:r w:rsidRPr="003D1157">
        <w:rPr>
          <w:rFonts w:ascii="Times New Roman" w:hAnsi="Times New Roman" w:cs="Times New Roman"/>
          <w:sz w:val="24"/>
          <w:szCs w:val="24"/>
          <w:lang w:val="id-ID"/>
        </w:rPr>
        <w:t xml:space="preserve"> (cerah, tidak kehitaman), a</w:t>
      </w:r>
      <w:r w:rsidRPr="003D1157">
        <w:rPr>
          <w:rFonts w:ascii="Times New Roman" w:hAnsi="Times New Roman" w:cs="Times New Roman"/>
          <w:bCs/>
          <w:sz w:val="24"/>
          <w:szCs w:val="24"/>
          <w:lang w:val="id-ID"/>
        </w:rPr>
        <w:t>roma</w:t>
      </w:r>
      <w:r w:rsidRPr="003D1157">
        <w:rPr>
          <w:rFonts w:ascii="Times New Roman" w:hAnsi="Times New Roman" w:cs="Times New Roman"/>
          <w:sz w:val="24"/>
          <w:szCs w:val="24"/>
          <w:lang w:val="id-ID"/>
        </w:rPr>
        <w:t xml:space="preserve"> (tidak ada bau busuk atau tengik), t</w:t>
      </w:r>
      <w:r w:rsidRPr="003D1157">
        <w:rPr>
          <w:rFonts w:ascii="Times New Roman" w:hAnsi="Times New Roman" w:cs="Times New Roman"/>
          <w:bCs/>
          <w:sz w:val="24"/>
          <w:szCs w:val="24"/>
          <w:lang w:val="id-ID"/>
        </w:rPr>
        <w:t>ekstur</w:t>
      </w:r>
      <w:r w:rsidRPr="003D1157">
        <w:rPr>
          <w:rFonts w:ascii="Times New Roman" w:hAnsi="Times New Roman" w:cs="Times New Roman"/>
          <w:sz w:val="24"/>
          <w:szCs w:val="24"/>
          <w:lang w:val="id-ID"/>
        </w:rPr>
        <w:t xml:space="preserve"> (cukup kering, tidak lembek, tidak rapuh berlebihan) dan r</w:t>
      </w:r>
      <w:r w:rsidRPr="003D1157">
        <w:rPr>
          <w:rFonts w:ascii="Times New Roman" w:hAnsi="Times New Roman" w:cs="Times New Roman"/>
          <w:bCs/>
          <w:sz w:val="24"/>
          <w:szCs w:val="24"/>
          <w:lang w:val="id-ID"/>
        </w:rPr>
        <w:t>asa</w:t>
      </w:r>
      <w:r w:rsidR="002006D7" w:rsidRPr="003D1157">
        <w:rPr>
          <w:rFonts w:ascii="Times New Roman" w:hAnsi="Times New Roman" w:cs="Times New Roman"/>
          <w:bCs/>
          <w:sz w:val="24"/>
          <w:szCs w:val="24"/>
        </w:rPr>
        <w:t xml:space="preserve"> </w:t>
      </w:r>
      <w:r w:rsidR="002006D7" w:rsidRPr="003D1157">
        <w:rPr>
          <w:rFonts w:ascii="Times New Roman" w:hAnsi="Times New Roman" w:cs="Times New Roman"/>
          <w:bCs/>
          <w:sz w:val="24"/>
          <w:szCs w:val="24"/>
        </w:rPr>
        <w:fldChar w:fldCharType="begin" w:fldLock="1"/>
      </w:r>
      <w:r w:rsidR="002006D7" w:rsidRPr="003D1157">
        <w:rPr>
          <w:rFonts w:ascii="Times New Roman" w:hAnsi="Times New Roman" w:cs="Times New Roman"/>
          <w:bCs/>
          <w:sz w:val="24"/>
          <w:szCs w:val="24"/>
        </w:rPr>
        <w:instrText>ADDIN CSL_CITATION {"citationItems":[{"id":"ITEM-1","itemData":{"ISSN":"2302-6081","author":[{"dropping-particle":"","family":"Syahrin","given":"Pontoh","non-dropping-particle":"","parse-names":false,"suffix":""},{"dropping-particle":"","family":"Engel V Pandey","given":"","non-dropping-particle":"","parse-names":false,"suffix":""},{"dropping-particle":"","family":"Joyce C V","given":"Palenewen","non-dropping-particle":"","parse-names":false,"suffix":""}],"container-title":"Jurnal Perikanan dan Kelautan Tropis","id":"ITEM-1","issue":"2","issued":{"date-parts":[["2023"]]},"page":"75-85","title":"Microbiological and Organoleptic Quality of Dried Anchovies (Stolephorus sp) in Tuntung Village (Mutu Mikrobiologi dan Organoleptik Ikan Teri (Stolephorus sp) Kering di Desa Tuntung)","type":"article-journal","volume":"12"},"uris":["http://www.mendeley.com/documents/?uuid=9ea466b1-69cf-49aa-97b7-98f8bb3da28f"]}],"mendeley":{"formattedCitation":"(Syahrin et al., 2023)","plainTextFormattedCitation":"(Syahrin et al., 2023)","previouslyFormattedCitation":"(Syahrin et al., 2023)"},"properties":{"noteIndex":0},"schema":"https://github.com/citation-style-language/schema/raw/master/csl-citation.json"}</w:instrText>
      </w:r>
      <w:r w:rsidR="002006D7" w:rsidRPr="003D1157">
        <w:rPr>
          <w:rFonts w:ascii="Times New Roman" w:hAnsi="Times New Roman" w:cs="Times New Roman"/>
          <w:bCs/>
          <w:sz w:val="24"/>
          <w:szCs w:val="24"/>
        </w:rPr>
        <w:fldChar w:fldCharType="separate"/>
      </w:r>
      <w:r w:rsidR="002006D7" w:rsidRPr="003D1157">
        <w:rPr>
          <w:rFonts w:ascii="Times New Roman" w:hAnsi="Times New Roman" w:cs="Times New Roman"/>
          <w:bCs/>
          <w:noProof/>
          <w:sz w:val="24"/>
          <w:szCs w:val="24"/>
        </w:rPr>
        <w:t>(</w:t>
      </w:r>
      <w:hyperlink w:anchor="Pontoh" w:history="1">
        <w:r w:rsidR="00572B1A" w:rsidRPr="003D1157">
          <w:rPr>
            <w:rStyle w:val="Hyperlink"/>
            <w:rFonts w:ascii="Times New Roman" w:hAnsi="Times New Roman" w:cs="Times New Roman"/>
            <w:bCs/>
            <w:noProof/>
            <w:color w:val="0070C0"/>
            <w:sz w:val="24"/>
            <w:szCs w:val="24"/>
            <w:u w:val="none"/>
          </w:rPr>
          <w:t xml:space="preserve">Pontoh </w:t>
        </w:r>
        <w:r w:rsidR="002006D7" w:rsidRPr="003D1157">
          <w:rPr>
            <w:rStyle w:val="Hyperlink"/>
            <w:rFonts w:ascii="Times New Roman" w:hAnsi="Times New Roman" w:cs="Times New Roman"/>
            <w:bCs/>
            <w:i/>
            <w:noProof/>
            <w:color w:val="0070C0"/>
            <w:sz w:val="24"/>
            <w:szCs w:val="24"/>
            <w:u w:val="none"/>
          </w:rPr>
          <w:t>et al</w:t>
        </w:r>
        <w:r w:rsidR="002006D7" w:rsidRPr="003D1157">
          <w:rPr>
            <w:rStyle w:val="Hyperlink"/>
            <w:rFonts w:ascii="Times New Roman" w:hAnsi="Times New Roman" w:cs="Times New Roman"/>
            <w:bCs/>
            <w:noProof/>
            <w:color w:val="0070C0"/>
            <w:sz w:val="24"/>
            <w:szCs w:val="24"/>
            <w:u w:val="none"/>
          </w:rPr>
          <w:t>., 2023</w:t>
        </w:r>
      </w:hyperlink>
      <w:r w:rsidR="002006D7" w:rsidRPr="003D1157">
        <w:rPr>
          <w:rFonts w:ascii="Times New Roman" w:hAnsi="Times New Roman" w:cs="Times New Roman"/>
          <w:bCs/>
          <w:noProof/>
          <w:sz w:val="24"/>
          <w:szCs w:val="24"/>
        </w:rPr>
        <w:t>)</w:t>
      </w:r>
      <w:r w:rsidR="002006D7" w:rsidRPr="003D1157">
        <w:rPr>
          <w:rFonts w:ascii="Times New Roman" w:hAnsi="Times New Roman" w:cs="Times New Roman"/>
          <w:bCs/>
          <w:sz w:val="24"/>
          <w:szCs w:val="24"/>
        </w:rPr>
        <w:fldChar w:fldCharType="end"/>
      </w:r>
      <w:r w:rsidRPr="003D1157">
        <w:rPr>
          <w:rFonts w:ascii="Times New Roman" w:hAnsi="Times New Roman" w:cs="Times New Roman"/>
          <w:sz w:val="24"/>
          <w:szCs w:val="24"/>
          <w:lang w:val="id-ID"/>
        </w:rPr>
        <w:t xml:space="preserve">. </w:t>
      </w:r>
    </w:p>
    <w:p w14:paraId="78FA60A6" w14:textId="77777777" w:rsidR="00394E76" w:rsidRPr="003D1157" w:rsidRDefault="008E55CB" w:rsidP="00B70043">
      <w:pPr>
        <w:pStyle w:val="ListParagraph"/>
        <w:numPr>
          <w:ilvl w:val="0"/>
          <w:numId w:val="2"/>
        </w:numPr>
        <w:tabs>
          <w:tab w:val="center" w:pos="4677"/>
          <w:tab w:val="left" w:pos="8344"/>
        </w:tabs>
        <w:spacing w:before="240" w:after="0" w:line="360" w:lineRule="auto"/>
        <w:ind w:left="426"/>
        <w:jc w:val="center"/>
        <w:rPr>
          <w:rFonts w:ascii="Times New Roman" w:hAnsi="Times New Roman" w:cs="Times New Roman"/>
          <w:b/>
          <w:sz w:val="24"/>
          <w:szCs w:val="24"/>
          <w:lang w:val="id-ID"/>
        </w:rPr>
      </w:pPr>
      <w:r w:rsidRPr="003D1157">
        <w:rPr>
          <w:rFonts w:ascii="Times New Roman" w:hAnsi="Times New Roman" w:cs="Times New Roman"/>
          <w:b/>
          <w:sz w:val="24"/>
          <w:szCs w:val="24"/>
          <w:lang w:val="id-ID"/>
        </w:rPr>
        <w:t>Hasil dan Pembahasan</w:t>
      </w:r>
    </w:p>
    <w:p w14:paraId="10E2D63C" w14:textId="77777777" w:rsidR="004836EC" w:rsidRPr="003D1157" w:rsidRDefault="004836EC" w:rsidP="00243CFA">
      <w:pPr>
        <w:spacing w:after="0" w:line="360" w:lineRule="auto"/>
        <w:jc w:val="both"/>
        <w:rPr>
          <w:rFonts w:ascii="Times New Roman" w:eastAsia="Times New Roman" w:hAnsi="Times New Roman" w:cs="Times New Roman"/>
          <w:b/>
          <w:sz w:val="24"/>
          <w:szCs w:val="24"/>
          <w:lang w:val="id-ID"/>
        </w:rPr>
      </w:pPr>
      <w:r w:rsidRPr="003D1157">
        <w:rPr>
          <w:rFonts w:ascii="Times New Roman" w:eastAsia="Times New Roman" w:hAnsi="Times New Roman" w:cs="Times New Roman"/>
          <w:b/>
          <w:sz w:val="24"/>
          <w:szCs w:val="24"/>
          <w:lang w:val="id-ID"/>
        </w:rPr>
        <w:t>3.1 Uji Kinerja Alat Pengering Kerucut</w:t>
      </w:r>
    </w:p>
    <w:p w14:paraId="69417531" w14:textId="2DB8F446" w:rsidR="004836EC" w:rsidRPr="003D1157" w:rsidRDefault="004836E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Alat pengering tipe kerucut ini dirancang khusus untuk mempercepat proses pengeringan ikan yang lama jika dilakukan pengeringan secara tradisional. Metode pengeringan tradisional, seperti penjemuran di udara terbuka, sering kali menghadapi berbagai kendala, seperti risiko kontaminasi, proses pengeringan yang tidak merata, serta waktu pengeringan yang relatif lama, yaitu sekitar 4–6 hari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{"citationItems":[{"id":"ITEM-1","itemData":{"DOI":"10.1038/s41598-025-11230-4","ISSN":"20452322","PMID":"40670537","abstract":"This study evaluates the performance of an evacuated tube indirect solar dryer (ETISD) for drying tilapia strips at three thicknesses (4, 8, and 12 mm) using computational fluid dynamics (CFD), energy-exergy analysis, and sustainability indicators. CFD simulations were employed to analyze airflow patterns, temperature distribution, and velocity profiles inside the drying room (DR) across five air velocities (0.02–0.06 m/s). The optimal air flow rate of 0.03 m3/s provided a uniform drying temperature of 74.82 °C, at solar noon. Simulations over two consecutive drying days (8 a.m.–5 p.m.) further assessed thermal and aerodynamic behavior, enhancing system optimization. Energy analysis revealed that the evacuated tube solar collector (ETSC) achieved a maximum input energy of 1311.8 W and useful energy of 682.5 W, with energy efficiencies of 44.5–51.2% (ETSC) and 16.18–21.57% (ETISD). Exergy efficiencies ranged from 8.51 to 21.99% (ETSC) and 29.23–84.76% (ETISD), highlighting thermodynamic performance. Sustainability indicators, including improvement potential (IP) (2.71–6.69 W), waste exergy ratio (WER) (1.15–1.36), and sustainability index (SI) (1.09–1.28), demonstrated the system’s environmental and operational viability. These findings underscore the ETISD’s effectiveness for sustainable tilapia drying, balancing energy efficiency, thermal performance, and ecological impact.","author":[{"dropping-particle":"","family":"Alsakran","given":"Amena Ali","non-dropping-particle":"","parse-names":false,"suffix":""},{"dropping-particle":"","family":"Younis","given":"Omar Shahat","non-dropping-particle":"","parse-names":false,"suffix":""},{"dropping-particle":"","family":"Székács","given":"András","non-dropping-particle":"","parse-names":false,"suffix":""},{"dropping-particle":"","family":"Saeed","given":"Omar","non-dropping-particle":"","parse-names":false,"suffix":""},{"dropping-particle":"","family":"Eid","given":"Mohamed Hamdy","non-dropping-particle":"","parse-names":false,"suffix":""},{"dropping-particle":"","family":"Majrashi","given":"Ali","non-dropping-particle":"","parse-names":false,"suffix":""},{"dropping-particle":"","family":"Ahmed","given":"Atef Fathy","non-dropping-particle":"","parse-names":false,"suffix":""},{"dropping-particle":"","family":"Tantawy","given":"Aml Abubakr","non-dropping-particle":"","parse-names":false,"suffix":""},{"dropping-particle":"","family":"Elwakeel","given":"Abdallah Elshawadfy","non-dropping-particle":"","parse-names":false,"suffix":""}],"container-title":"Scientific Reports","id":"ITEM-1","issue":"1","issued":{"date-parts":[["2025"]]},"page":"1-26","title":"CFD, energy, and exergy analysis and sustainability indicators of tilapia fish strips drying using an evacuated tubes indirect solar dryer","type":"article-journal","volume":"15"},"uris":["http://www.mendeley.com/documents/?uuid=94909b49-e7e6-4625-9030-3d276a7392ff"]}],"mendeley":{"formattedCitation":"(Alsakran et al., 2025)","plainTextFormattedCitation":"(Alsakran et al., 2025)","previouslyFormattedCitation":"(Alsakran et al., 2025)"},"properties":{"noteIndex":0},"schema":"https://github.com/citation-style-language/schema/raw/master/csl-citation.json"}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Alsakran" w:history="1">
        <w:r w:rsidRPr="003D1157">
          <w:rPr>
            <w:rStyle w:val="Hyperlink"/>
            <w:rFonts w:ascii="Times New Roman" w:eastAsia="Times New Roman" w:hAnsi="Times New Roman" w:cs="Times New Roman"/>
            <w:noProof/>
            <w:color w:val="0070C0"/>
            <w:sz w:val="24"/>
            <w:szCs w:val="24"/>
            <w:u w:val="none"/>
            <w:lang w:val="id-ID"/>
          </w:rPr>
          <w:t xml:space="preserve">Alsakran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2025</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Teknologi pengeringan tertutup menawarkan </w:t>
      </w:r>
      <w:r w:rsidRPr="003D1157">
        <w:rPr>
          <w:rFonts w:ascii="Times New Roman" w:eastAsia="Times New Roman" w:hAnsi="Times New Roman" w:cs="Times New Roman"/>
          <w:sz w:val="24"/>
          <w:szCs w:val="24"/>
          <w:lang w:val="id-ID"/>
        </w:rPr>
        <w:lastRenderedPageBreak/>
        <w:t xml:space="preserve">keunggulan signifikan dibandingkan metode pengeringan tradisional. Sistem ini mampu mengurangi risiko kontaminasi debu dan lebih efektif dalam mempertahankan kualitas serta kandungan gizi ikan karena tidak terpapar langsung oleh sinar matahari maupun suhu yang tidak stabil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{"citationItems":[{"id":"ITEM-1","itemData":{"author":[{"dropping-particle":"","family":"Pasoloran","given":"Moses","non-dropping-particle":"","parse-names":false,"suffix":""},{"dropping-particle":"","family":"Setianingsih","given":"Diah Patriana","non-dropping-particle":"","parse-names":false,"suffix":""},{"dropping-particle":"","family":"Nurhandayani","given":"Khairunnisa","non-dropping-particle":"","parse-names":false,"suffix":""}],"id":"ITEM-1","issue":"2","issued":{"date-parts":[["2025"]]},"page":"564-571","title":"Perancangan Sistem Pengering Ikan dengan Monitoring Suhu dan Kelembapan Berbasis IoT Skala Usaha Rumah","type":"article-journal","volume":"9"},"uris":["http://www.mendeley.com/documents/?uuid=7404b11f-9c5e-484c-9a9e-5b9522bb4c15"]}],"mendeley":{"formattedCitation":"(Pasoloran et al., 2025)","plainTextFormattedCitation":"(Pasoloran et al., 2025)","previouslyFormattedCitation":"(Pasoloran et al., 2025)"},"properties":{"noteIndex":0},"schema":"https://github.com/citation-style-language/schema/raw/master/csl-citation.json"}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Pasoloran" w:history="1">
        <w:r w:rsidRPr="003D1157">
          <w:rPr>
            <w:rStyle w:val="Hyperlink"/>
            <w:rFonts w:ascii="Times New Roman" w:eastAsia="Times New Roman" w:hAnsi="Times New Roman" w:cs="Times New Roman"/>
            <w:noProof/>
            <w:color w:val="0070C0"/>
            <w:sz w:val="24"/>
            <w:szCs w:val="24"/>
            <w:u w:val="none"/>
            <w:lang w:val="id-ID"/>
          </w:rPr>
          <w:t xml:space="preserve">Pasoloran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2025</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Alat pengering ini dilengkapi dengan Arduino uno untuk menampilkan suhu pada masing-masing dengan menggunakan </w:t>
      </w:r>
      <w:r w:rsidRPr="003D1157">
        <w:rPr>
          <w:rFonts w:ascii="Times New Roman" w:eastAsia="Times New Roman" w:hAnsi="Times New Roman" w:cs="Times New Roman"/>
          <w:i/>
          <w:sz w:val="24"/>
          <w:szCs w:val="24"/>
          <w:lang w:val="id-ID"/>
        </w:rPr>
        <w:t>thermocouple</w:t>
      </w:r>
      <w:r w:rsidRPr="003D1157">
        <w:rPr>
          <w:rFonts w:ascii="Times New Roman" w:eastAsia="Times New Roman" w:hAnsi="Times New Roman" w:cs="Times New Roman"/>
          <w:sz w:val="24"/>
          <w:szCs w:val="24"/>
          <w:lang w:val="id-ID"/>
        </w:rPr>
        <w:t xml:space="preserve"> tipe K, pencatatan suhu dan waktu pengering tersimpan dalam data logger. Komponen alat pengering tipe kerucut ini adalah:</w:t>
      </w:r>
    </w:p>
    <w:p w14:paraId="0F39B7E3" w14:textId="77777777"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Ruang pengering merupakan tempat disusunnya rak-rak pengering</w:t>
      </w:r>
    </w:p>
    <w:p w14:paraId="34504633" w14:textId="0CDB08E5"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Rak-rak pengering adalah tempat menggantungkan ikan secara verti</w:t>
      </w:r>
      <w:r w:rsidR="003B21A0" w:rsidRPr="003D1157">
        <w:rPr>
          <w:rFonts w:ascii="Times New Roman" w:eastAsia="Times New Roman" w:hAnsi="Times New Roman" w:cs="Times New Roman"/>
          <w:sz w:val="24"/>
          <w:szCs w:val="24"/>
          <w:lang w:val="id-ID"/>
        </w:rPr>
        <w:t>k</w:t>
      </w:r>
      <w:r w:rsidRPr="003D1157">
        <w:rPr>
          <w:rFonts w:ascii="Times New Roman" w:eastAsia="Times New Roman" w:hAnsi="Times New Roman" w:cs="Times New Roman"/>
          <w:sz w:val="24"/>
          <w:szCs w:val="24"/>
          <w:lang w:val="id-ID"/>
        </w:rPr>
        <w:t>al, rak ini ada 3 buah dengan dimensi yang berbeda, rak dengan ukuran besar terlatak pada bagian paling bawah, rak menengah ditengah dan rak kecil dibagian paling atas</w:t>
      </w:r>
    </w:p>
    <w:p w14:paraId="06A1D7FD" w14:textId="77777777"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i/>
          <w:sz w:val="24"/>
          <w:szCs w:val="24"/>
          <w:lang w:val="id-ID"/>
        </w:rPr>
        <w:t>Exhaust fan</w:t>
      </w:r>
      <w:r w:rsidRPr="003D1157">
        <w:rPr>
          <w:rFonts w:ascii="Times New Roman" w:eastAsia="Times New Roman" w:hAnsi="Times New Roman" w:cs="Times New Roman"/>
          <w:sz w:val="24"/>
          <w:szCs w:val="24"/>
          <w:lang w:val="id-ID"/>
        </w:rPr>
        <w:t xml:space="preserve">, alat ini mempunyai dua buah </w:t>
      </w:r>
      <w:r w:rsidRPr="003D1157">
        <w:rPr>
          <w:rFonts w:ascii="Times New Roman" w:eastAsia="Times New Roman" w:hAnsi="Times New Roman" w:cs="Times New Roman"/>
          <w:i/>
          <w:sz w:val="24"/>
          <w:szCs w:val="24"/>
          <w:lang w:val="id-ID"/>
        </w:rPr>
        <w:t>exhaust fan</w:t>
      </w:r>
      <w:r w:rsidRPr="003D1157">
        <w:rPr>
          <w:rFonts w:ascii="Times New Roman" w:eastAsia="Times New Roman" w:hAnsi="Times New Roman" w:cs="Times New Roman"/>
          <w:sz w:val="24"/>
          <w:szCs w:val="24"/>
          <w:lang w:val="id-ID"/>
        </w:rPr>
        <w:t xml:space="preserve"> yang berfungsi untuk mempercepat pengeluaran sirkulasi udara dalam ruang pengering</w:t>
      </w:r>
    </w:p>
    <w:p w14:paraId="09E7C700" w14:textId="49F0FE80"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i/>
          <w:sz w:val="24"/>
          <w:szCs w:val="24"/>
          <w:lang w:val="id-ID"/>
        </w:rPr>
        <w:t>The</w:t>
      </w:r>
      <w:r w:rsidR="003B21A0" w:rsidRPr="003D1157">
        <w:rPr>
          <w:rFonts w:ascii="Times New Roman" w:eastAsia="Times New Roman" w:hAnsi="Times New Roman" w:cs="Times New Roman"/>
          <w:i/>
          <w:sz w:val="24"/>
          <w:szCs w:val="24"/>
          <w:lang w:val="id-ID"/>
        </w:rPr>
        <w:t>r</w:t>
      </w:r>
      <w:r w:rsidRPr="003D1157">
        <w:rPr>
          <w:rFonts w:ascii="Times New Roman" w:eastAsia="Times New Roman" w:hAnsi="Times New Roman" w:cs="Times New Roman"/>
          <w:i/>
          <w:sz w:val="24"/>
          <w:szCs w:val="24"/>
          <w:lang w:val="id-ID"/>
        </w:rPr>
        <w:t>mocouple</w:t>
      </w:r>
      <w:r w:rsidRPr="003D1157">
        <w:rPr>
          <w:rFonts w:ascii="Times New Roman" w:eastAsia="Times New Roman" w:hAnsi="Times New Roman" w:cs="Times New Roman"/>
          <w:sz w:val="24"/>
          <w:szCs w:val="24"/>
          <w:lang w:val="id-ID"/>
        </w:rPr>
        <w:t xml:space="preserve"> tipe K, ada tiga buah yang terletak pada sisi samping masing-masing rak yang berfungsi untuk mengukur suhu pada Rak 1, 2 dan 3. </w:t>
      </w:r>
    </w:p>
    <w:p w14:paraId="1BCA066C" w14:textId="77777777"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i/>
          <w:sz w:val="24"/>
          <w:szCs w:val="24"/>
          <w:lang w:val="id-ID"/>
        </w:rPr>
        <w:t>Arduino Uno</w:t>
      </w:r>
      <w:r w:rsidRPr="003D1157">
        <w:rPr>
          <w:rFonts w:ascii="Times New Roman" w:eastAsia="Times New Roman" w:hAnsi="Times New Roman" w:cs="Times New Roman"/>
          <w:sz w:val="24"/>
          <w:szCs w:val="24"/>
          <w:lang w:val="id-ID"/>
        </w:rPr>
        <w:t xml:space="preserve"> adalah untuk memberikan informasi suhu, dan waktu pengeringan dapat ditampilkan melalui LCD</w:t>
      </w:r>
    </w:p>
    <w:p w14:paraId="30651249" w14:textId="77777777"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Data </w:t>
      </w:r>
      <w:r w:rsidRPr="003D1157">
        <w:rPr>
          <w:rFonts w:ascii="Times New Roman" w:eastAsia="Times New Roman" w:hAnsi="Times New Roman" w:cs="Times New Roman"/>
          <w:i/>
          <w:sz w:val="24"/>
          <w:szCs w:val="24"/>
          <w:lang w:val="id-ID"/>
        </w:rPr>
        <w:t>logger</w:t>
      </w:r>
      <w:r w:rsidRPr="003D1157">
        <w:rPr>
          <w:rFonts w:ascii="Times New Roman" w:eastAsia="Times New Roman" w:hAnsi="Times New Roman" w:cs="Times New Roman"/>
          <w:sz w:val="24"/>
          <w:szCs w:val="24"/>
          <w:lang w:val="id-ID"/>
        </w:rPr>
        <w:t xml:space="preserve"> berfungsi sebagai </w:t>
      </w:r>
      <w:r w:rsidRPr="003D1157">
        <w:rPr>
          <w:rFonts w:ascii="Times New Roman" w:eastAsia="Times New Roman" w:hAnsi="Times New Roman" w:cs="Times New Roman"/>
          <w:bCs/>
          <w:sz w:val="24"/>
          <w:szCs w:val="24"/>
          <w:lang w:val="id-ID"/>
        </w:rPr>
        <w:t>alat pencatat dan penyimpan data secara otomatis</w:t>
      </w:r>
      <w:r w:rsidRPr="003D1157">
        <w:rPr>
          <w:rFonts w:ascii="Times New Roman" w:eastAsia="Times New Roman" w:hAnsi="Times New Roman" w:cs="Times New Roman"/>
          <w:sz w:val="24"/>
          <w:szCs w:val="24"/>
          <w:lang w:val="id-ID"/>
        </w:rPr>
        <w:t xml:space="preserve"> selama proses pengeringan berlangsung</w:t>
      </w:r>
    </w:p>
    <w:p w14:paraId="307B4513" w14:textId="77777777"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Anemometer adalah alat yang digunakan untuk mengukur kecepatan aliran udara pengering </w:t>
      </w:r>
    </w:p>
    <w:p w14:paraId="0415B97B" w14:textId="77777777" w:rsidR="004836EC" w:rsidRPr="003D1157" w:rsidRDefault="004836EC" w:rsidP="004836EC">
      <w:pPr>
        <w:pStyle w:val="ListParagraph"/>
        <w:numPr>
          <w:ilvl w:val="0"/>
          <w:numId w:val="4"/>
        </w:numPr>
        <w:spacing w:after="0" w:line="312"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Ruang pemanas berfungsi sebagai tempat meletakkan sumber energi panas. Sumber energi panas yang digunakan adalah kompor listrik 2000 watt</w:t>
      </w:r>
    </w:p>
    <w:p w14:paraId="64ED7F6A" w14:textId="0DEC2B51" w:rsidR="00A242DC" w:rsidRPr="003D1157" w:rsidRDefault="004836EC" w:rsidP="00343F09">
      <w:pPr>
        <w:spacing w:after="0" w:line="312" w:lineRule="auto"/>
        <w:ind w:firstLine="720"/>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Alat pengering ini dimodifikasi untuk mendapatkan data pengeringan ikan nila yang lebih akurat dan tepat.</w:t>
      </w:r>
    </w:p>
    <w:p w14:paraId="5981D808" w14:textId="77777777" w:rsidR="004836EC" w:rsidRPr="003D1157" w:rsidRDefault="004836EC" w:rsidP="00343F09">
      <w:pPr>
        <w:spacing w:after="0" w:line="360" w:lineRule="auto"/>
        <w:jc w:val="both"/>
        <w:rPr>
          <w:rFonts w:ascii="Times New Roman" w:eastAsia="Times New Roman" w:hAnsi="Times New Roman" w:cs="Times New Roman"/>
          <w:b/>
          <w:sz w:val="24"/>
          <w:szCs w:val="24"/>
          <w:lang w:val="id-ID"/>
        </w:rPr>
      </w:pPr>
      <w:r w:rsidRPr="003D1157">
        <w:rPr>
          <w:rFonts w:ascii="Times New Roman" w:eastAsia="Times New Roman" w:hAnsi="Times New Roman" w:cs="Times New Roman"/>
          <w:b/>
          <w:sz w:val="24"/>
          <w:szCs w:val="24"/>
          <w:lang w:val="id-ID"/>
        </w:rPr>
        <w:t>3.2 Pengaruh Suhu dan Laju Udara Pengeringan Ikan Nila</w:t>
      </w:r>
    </w:p>
    <w:p w14:paraId="3AC080DC" w14:textId="376C4EAD" w:rsidR="00243CFA" w:rsidRPr="003D1157" w:rsidRDefault="004836EC" w:rsidP="00243CF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Pada proses pengeringan ikan nila, suhu dan laju aliran udara merupakan dua faktor utama yang memengaruhi laju penguapan air, waktu pengeringan, serta mutu akhir ikan kering yang dihasilkan. Pengeringan ikan mempunyai prinsip penguapan dan pengurangan kadar air bahan sehingga pertumbuhan mikroorganisme akan terhenti dan terhambat </w:t>
      </w:r>
      <w:r w:rsidRPr="003D1157">
        <w:rPr>
          <w:rFonts w:ascii="Times New Roman" w:eastAsia="Times New Roman" w:hAnsi="Times New Roman" w:cs="Times New Roman"/>
          <w:sz w:val="24"/>
          <w:szCs w:val="24"/>
          <w:lang w:val="id-ID"/>
        </w:rPr>
        <w:fldChar w:fldCharType="begin" w:fldLock="1"/>
      </w:r>
      <w:r w:rsidR="007864E1" w:rsidRPr="003D1157">
        <w:rPr>
          <w:rFonts w:ascii="Times New Roman" w:eastAsia="Times New Roman" w:hAnsi="Times New Roman" w:cs="Times New Roman"/>
          <w:sz w:val="24"/>
          <w:szCs w:val="24"/>
          <w:lang w:val="id-ID"/>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Ir. Fronthea Swastawati, M.Sc Dr Abdul Syakur S.T, M.T Ima Wijayanti S.Pi, M.Si Dr. Putut Har Riyadi, S.Pi","given":"M.Si","non-dropping-particle":"","parse-names":false,"suffix":""}],"container-title":"Undip Press Semarang","id":"ITEM-1","issue":"3","issued":{"date-parts":[["2020"]]},"number-of-pages":"248-253","title":"Teknologi pengeringan ikan modern","type":"book","volume":"5"},"uris":["http://www.mendeley.com/documents/?uuid=86a6d247-02ef-4ef0-87b4-81a08b8196f1"]}],"mendeley":{"formattedCitation":"(Dr. Ir. Fronthea Swastawati, M.Sc Dr Abdul Syakur S.T, M.T Ima Wijayanti S.Pi, M.Si Dr. Putut Har Riyadi, S.Pi, 2020)","manualFormatting":"(Swastawati et al., 2020)","plainTextFormattedCitation":"(Dr. Ir. Fronthea Swastawati, M.Sc Dr Abdul Syakur S.T, M.T Ima Wijayanti S.Pi, M.Si Dr. Putut Har Riyadi, S.Pi, 2020)","previouslyFormattedCitation":"(Dr. Ir. Fronthea Swastawati, M.Sc Dr Abdul Syakur S.T, M.T Ima Wijayanti S.Pi, M.Si Dr. Putut Har Riyadi, S.Pi, 2020)"},"properties":{"noteIndex":0},"schema":"https://github.com/citation-style-language/schema/raw/master/csl-citation.json"}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Swastawati" w:history="1">
        <w:r w:rsidRPr="003D1157">
          <w:rPr>
            <w:rStyle w:val="Hyperlink"/>
            <w:rFonts w:ascii="Times New Roman" w:eastAsia="Times New Roman" w:hAnsi="Times New Roman" w:cs="Times New Roman"/>
            <w:noProof/>
            <w:color w:val="0070C0"/>
            <w:sz w:val="24"/>
            <w:szCs w:val="24"/>
            <w:u w:val="none"/>
            <w:lang w:val="id-ID"/>
          </w:rPr>
          <w:t>Swastawati</w:t>
        </w:r>
        <w:r w:rsidR="00D74ACC" w:rsidRPr="003D1157">
          <w:rPr>
            <w:rStyle w:val="Hyperlink"/>
            <w:rFonts w:ascii="Times New Roman" w:eastAsia="Times New Roman" w:hAnsi="Times New Roman" w:cs="Times New Roman"/>
            <w:noProof/>
            <w:color w:val="0070C0"/>
            <w:sz w:val="24"/>
            <w:szCs w:val="24"/>
            <w:u w:val="none"/>
          </w:rPr>
          <w:t xml:space="preserve"> </w:t>
        </w:r>
        <w:r w:rsidR="00243CFA" w:rsidRPr="003D1157">
          <w:rPr>
            <w:rStyle w:val="Hyperlink"/>
            <w:rFonts w:ascii="Times New Roman" w:eastAsia="Times New Roman" w:hAnsi="Times New Roman" w:cs="Times New Roman"/>
            <w:i/>
            <w:iCs/>
            <w:noProof/>
            <w:color w:val="0070C0"/>
            <w:sz w:val="24"/>
            <w:szCs w:val="24"/>
            <w:u w:val="none"/>
            <w:lang w:val="id-ID"/>
          </w:rPr>
          <w:t>et al</w:t>
        </w:r>
        <w:r w:rsidR="00D74ACC" w:rsidRPr="003D1157">
          <w:rPr>
            <w:rStyle w:val="Hyperlink"/>
            <w:rFonts w:ascii="Times New Roman" w:eastAsia="Times New Roman" w:hAnsi="Times New Roman" w:cs="Times New Roman"/>
            <w:noProof/>
            <w:color w:val="0070C0"/>
            <w:sz w:val="24"/>
            <w:szCs w:val="24"/>
            <w:u w:val="none"/>
            <w:lang w:val="id-ID"/>
          </w:rPr>
          <w:t>.</w:t>
        </w:r>
        <w:r w:rsidRPr="003D1157">
          <w:rPr>
            <w:rStyle w:val="Hyperlink"/>
            <w:rFonts w:ascii="Times New Roman" w:eastAsia="Times New Roman" w:hAnsi="Times New Roman" w:cs="Times New Roman"/>
            <w:noProof/>
            <w:color w:val="0070C0"/>
            <w:sz w:val="24"/>
            <w:szCs w:val="24"/>
            <w:u w:val="none"/>
            <w:lang w:val="id-ID"/>
          </w:rPr>
          <w:t>, 2020</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Peningkatan suhu pengering cenderung mempercepat penguapan air, sedangkan laju aliran udara yang optimal membantu mempercepat perpindahan uap air dari permukaan ikan ke udara sekitar. Pengaruh suhu dan laju udara pengering sangat penting untuk menentukan kondisi operasi terbaik dalam menghasilkan ikan kering dengan kualitas yang baik dan efisien secara energi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{"citationItems":[{"id":"ITEM-1","itemData":{"DOI":"10.1016/j.lwt.2024.117099","ISSN":"00236438","abstract":"Ultraviolet light from the sun plays an important role in the formation of the quality of natural air-dried meat products. This study investigated the effect of UV-simulated sunlight-assisted drying on the quality of tilapia fillets by lipidomics, targeted metabolomics, and flavoromics. The results showed that UV radiation increased the gap between myofibrils. UV radiation moderately improved lipid oxidation levels and changed the flavor profile. The volatiles of the UVA or UVB groups were more abundantly and diverse than those of the other groups. The contents of taste amino acids and nucleotides were increased after UV radiation. 422 lipid molecules were identified, of which 66 differential lipids were screened. UV radiation promoted the volatiles production by accelerating the degradation of differential lipids. Best organoleptic quality of products were obtained after UVA or UVB radiation. This study provides new horizons for improving the flavor of dried meat products.","author":[{"dropping-particle":"","family":"Wang","given":"Ji","non-dropping-particle":"","parse-names":false,"suffix":""},{"dropping-particle":"","family":"Wang","given":"Xu Song","non-dropping-particle":"","parse-names":false,"suffix":""},{"dropping-particle":"","family":"Zhang","given":"Zichun","non-dropping-particle":"","parse-names":false,"suffix":""},{"dropping-particle":"","family":"Zhou","given":"Da Yong","non-dropping-particle":"","parse-names":false,"suffix":""},{"dropping-particle":"","family":"Qin","given":"Lei","non-dropping-particle":"","parse-names":false,"suffix":""},{"dropping-particle":"","family":"Huang","given":"Xu Hui","non-dropping-particle":"","parse-names":false,"suffix":""}],"container-title":"Lwt","id":"ITEM-1","issue":"June","issued":{"date-parts":[["2024"]]},"page":"117099","publisher":"Elsevier Ltd","title":"Enhancing the quality of semi-dried tilapia fillets using ultraviolet radiation to simulate the natural solar drying process: Integration of flavoromics, lipidomics, and targeted metabolomics","type":"article-journal","volume":"213"},"uris":["http://www.mendeley.com/documents/?uuid=fc079edf-557d-411b-9c92-b86bf3a44ebf"]}],"mendeley":{"formattedCitation":"(Wang et al., 2024)","plainTextFormattedCitation":"(Wang et al., 2024)","previouslyFormattedCitation":"(Wang et al., 2024)"},"properties":{"noteIndex":0},"schema":"https://github.com/citation-style-language/schema/raw/master/csl-citation.json"}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Wang" w:history="1">
        <w:r w:rsidRPr="003D1157">
          <w:rPr>
            <w:rStyle w:val="Hyperlink"/>
            <w:rFonts w:ascii="Times New Roman" w:eastAsia="Times New Roman" w:hAnsi="Times New Roman" w:cs="Times New Roman"/>
            <w:noProof/>
            <w:color w:val="0070C0"/>
            <w:sz w:val="24"/>
            <w:szCs w:val="24"/>
            <w:u w:val="none"/>
            <w:lang w:val="id-ID"/>
          </w:rPr>
          <w:t xml:space="preserve">Wang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2024</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w:t>
      </w:r>
    </w:p>
    <w:p w14:paraId="52874D43" w14:textId="2A390B9E" w:rsidR="004836EC" w:rsidRPr="003D1157" w:rsidRDefault="004836EC" w:rsidP="00243CFA">
      <w:pPr>
        <w:widowControl w:val="0"/>
        <w:autoSpaceDE w:val="0"/>
        <w:autoSpaceDN w:val="0"/>
        <w:adjustRightInd w:val="0"/>
        <w:spacing w:after="0" w:line="360" w:lineRule="auto"/>
        <w:ind w:firstLine="567"/>
        <w:jc w:val="both"/>
        <w:rPr>
          <w:rFonts w:ascii="Times New Roman" w:eastAsia="Times New Roman" w:hAnsi="Times New Roman" w:cs="Times New Roman"/>
          <w:color w:val="0070C0"/>
          <w:sz w:val="24"/>
          <w:szCs w:val="24"/>
          <w:lang w:val="id-ID"/>
        </w:rPr>
      </w:pPr>
      <w:r w:rsidRPr="003D1157">
        <w:rPr>
          <w:rFonts w:ascii="Times New Roman" w:eastAsia="Times New Roman" w:hAnsi="Times New Roman" w:cs="Times New Roman"/>
          <w:sz w:val="24"/>
          <w:szCs w:val="24"/>
          <w:lang w:val="id-ID"/>
        </w:rPr>
        <w:t xml:space="preserve">Proses pengeringan ikan dengan menggunakan mesin pengering dipengaruhi oleh suhu dan tingkat kelembapan yang dihasilkan. Semakin tinggi suhu mesin pengering, khususnya di atas </w:t>
      </w:r>
      <w:r w:rsidRPr="003D1157">
        <w:rPr>
          <w:rFonts w:ascii="Times New Roman" w:eastAsia="Times New Roman" w:hAnsi="Times New Roman" w:cs="Times New Roman"/>
          <w:sz w:val="24"/>
          <w:szCs w:val="24"/>
          <w:lang w:val="id-ID"/>
        </w:rPr>
        <w:lastRenderedPageBreak/>
        <w:t xml:space="preserve">80°C, maka laju pengeringan ikan akan berlangsung lebih cepat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{"citationItems":[{"id":"ITEM-1","itemData":{"ISSN":"2716 - 4713","abstract":"Abstrak Ikan kering merupakan produk makanan yang diawetkan menggunakan cahaya matahari. Proses pengeringan ini sangat bergantung dipengaruhi oleh kondisi lingkungan seperti cuaca dan membutuhkan waktu yang lama. Penelitian ini bertujuan untuk merancang bangun sebuah sistem pengering ikan yang bertujuan untuk mempercepat proses pengeringan. Sistem yang dirancang bangun memanfaatkan mikrokontroler ESP32 sebagai pusat kendali. Aplikasi Internet of Things dimanfaatkan sebagai sistem monitoring suhu, kelembapan, arus, tegangan dan energy listrik yang digunakan selama proses pengeringan. Berdasarkan hasil penelitian yang telah di uji proses pengeringan ikan menggunakan mesin pengering ikan ditentukan berdasarkan suhu serta kelembapan yang dihasilkan, sehingga apabila suhu mesin pengering ikan diatas 80 celcius maka proses pengeringan ikan lebih cepat. Abstract Dried fish is a food product that is preserved using sunlight. This drying process is very dependent on environmental conditions such as weather and takes a long time. This study aims to design a fish drying system that aims to speed up the drying process. The system is designed to use the ESP32 microcontroller as the control center. The Internet of Things application is used as a monitoring system for temperature, humidity, current, voltage and electrical energy used during the drying process. Based on the results of research that has been tested the fish drying process using a fish drying machine is determined based on the temperature and humidity produced, so that if the fish drying machine temperature is above 80 Celsius, the fish drying process is faster.","author":[{"dropping-particle":"","family":"Al-Fajri","given":"Syukron","non-dropping-particle":"","parse-names":false,"suffix":""}],"container-title":"MSI Transaction on Education","id":"ITEM-1","issue":"2","issued":{"date-parts":[["2022"]]},"page":"65-78","title":"Rancang Bangun Alat Pengering Ikan dengan Memonitoring Suhu dan Kelembapan Berbasis Internet of Things (IoT)","type":"article-journal","volume":"3"},"uris":["http://www.mendeley.com/documents/?uuid=24c99d55-7f2b-4ce0-bcd9-8455beeafe76"]}],"mendeley":{"formattedCitation":"(Al-Fajri, 2022)","plainTextFormattedCitation":"(Al-Fajri, 2022)","previouslyFormattedCitation":"(Al-Fajri, 2022)"},"properties":{"noteIndex":0},"schema":"https://github.com/citation-style-language/schema/raw/master/csl-citation.json"}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AlFajri" w:history="1">
        <w:r w:rsidRPr="003D1157">
          <w:rPr>
            <w:rStyle w:val="Hyperlink"/>
            <w:rFonts w:ascii="Times New Roman" w:eastAsia="Times New Roman" w:hAnsi="Times New Roman" w:cs="Times New Roman"/>
            <w:noProof/>
            <w:color w:val="0070C0"/>
            <w:sz w:val="24"/>
            <w:szCs w:val="24"/>
            <w:u w:val="none"/>
            <w:lang w:val="id-ID"/>
          </w:rPr>
          <w:t>Al-Fajri, 2022</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Suhu tinggi menyebabkan energi panas lebih besar diterima oleh permukaan ikan, sehingga molekul air lebih mudah menguap.</w:t>
      </w:r>
      <w:r w:rsidRPr="003D1157">
        <w:rPr>
          <w:lang w:val="id-ID"/>
        </w:rPr>
        <w:t xml:space="preserve"> </w:t>
      </w:r>
      <w:r w:rsidRPr="003D1157">
        <w:rPr>
          <w:rFonts w:ascii="Times New Roman" w:eastAsia="Times New Roman" w:hAnsi="Times New Roman" w:cs="Times New Roman"/>
          <w:sz w:val="24"/>
          <w:szCs w:val="24"/>
          <w:lang w:val="id-ID"/>
        </w:rPr>
        <w:t xml:space="preserve">Pada pengering mekanis, peningkatan suhu dari 40°C sampai 60°C dapat mempercepat waktu pengeringan hingga </w:t>
      </w:r>
      <w:r w:rsidRPr="003D1157">
        <w:rPr>
          <w:rFonts w:ascii="Times New Roman" w:eastAsia="Times New Roman" w:hAnsi="Times New Roman" w:cs="Times New Roman"/>
          <w:bCs/>
          <w:sz w:val="24"/>
          <w:szCs w:val="24"/>
          <w:lang w:val="id-ID"/>
        </w:rPr>
        <w:t>30–50%</w:t>
      </w:r>
      <w:r w:rsidRPr="003D1157">
        <w:rPr>
          <w:rFonts w:ascii="Times New Roman" w:eastAsia="Times New Roman" w:hAnsi="Times New Roman" w:cs="Times New Roman"/>
          <w:sz w:val="24"/>
          <w:szCs w:val="24"/>
          <w:lang w:val="id-ID"/>
        </w:rPr>
        <w:t xml:space="preserve">, tergantung ketebalan ikan. Pada penelitian ini suhu pada masing-masing rak berbeda berdasarkan data yang diperoleh. Suhu pengeringan ikan nila dapat dilihat pada </w:t>
      </w:r>
      <w:hyperlink w:anchor="g3" w:history="1">
        <w:r w:rsidRPr="003D1157">
          <w:rPr>
            <w:rStyle w:val="Hyperlink"/>
            <w:rFonts w:ascii="Times New Roman" w:eastAsia="Times New Roman" w:hAnsi="Times New Roman" w:cs="Times New Roman"/>
            <w:color w:val="0070C0"/>
            <w:sz w:val="24"/>
            <w:szCs w:val="24"/>
            <w:u w:val="none"/>
            <w:lang w:val="id-ID"/>
          </w:rPr>
          <w:t>Gambar 3</w:t>
        </w:r>
      </w:hyperlink>
      <w:r w:rsidRPr="003D1157">
        <w:rPr>
          <w:rFonts w:ascii="Times New Roman" w:eastAsia="Times New Roman" w:hAnsi="Times New Roman" w:cs="Times New Roman"/>
          <w:sz w:val="24"/>
          <w:szCs w:val="24"/>
          <w:lang w:val="id-ID"/>
        </w:rPr>
        <w:t xml:space="preserve">. </w:t>
      </w:r>
    </w:p>
    <w:p w14:paraId="2BABE5B9" w14:textId="77777777" w:rsidR="004836EC" w:rsidRPr="003D1157" w:rsidRDefault="004836EC" w:rsidP="004836EC">
      <w:pPr>
        <w:spacing w:after="0" w:line="240" w:lineRule="auto"/>
        <w:jc w:val="center"/>
        <w:rPr>
          <w:rFonts w:ascii="Times New Roman" w:eastAsia="Times New Roman" w:hAnsi="Times New Roman" w:cs="Times New Roman"/>
          <w:sz w:val="24"/>
          <w:szCs w:val="24"/>
          <w:lang w:val="id-ID"/>
        </w:rPr>
      </w:pPr>
      <w:r w:rsidRPr="003D1157">
        <w:rPr>
          <w:rFonts w:ascii="Times New Roman" w:hAnsi="Times New Roman" w:cs="Times New Roman"/>
          <w:noProof/>
          <w:sz w:val="24"/>
          <w:szCs w:val="24"/>
        </w:rPr>
        <w:drawing>
          <wp:inline distT="0" distB="0" distL="0" distR="0" wp14:anchorId="0A9388C8" wp14:editId="0A8131B0">
            <wp:extent cx="3787200" cy="225787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6839" cy="2275541"/>
                    </a:xfrm>
                    <a:prstGeom prst="rect">
                      <a:avLst/>
                    </a:prstGeom>
                    <a:noFill/>
                  </pic:spPr>
                </pic:pic>
              </a:graphicData>
            </a:graphic>
          </wp:inline>
        </w:drawing>
      </w:r>
    </w:p>
    <w:p w14:paraId="7C98B0A3" w14:textId="7E2CA195" w:rsidR="004836EC" w:rsidRPr="003D1157" w:rsidRDefault="004836EC" w:rsidP="004836EC">
      <w:pPr>
        <w:spacing w:after="0" w:line="240" w:lineRule="auto"/>
        <w:jc w:val="center"/>
        <w:rPr>
          <w:rFonts w:ascii="Times New Roman" w:eastAsia="Times New Roman" w:hAnsi="Times New Roman" w:cs="Times New Roman"/>
          <w:sz w:val="24"/>
          <w:szCs w:val="24"/>
          <w:lang w:val="id-ID"/>
        </w:rPr>
      </w:pPr>
      <w:bookmarkStart w:id="3" w:name="g3"/>
      <w:r w:rsidRPr="003D1157">
        <w:rPr>
          <w:rFonts w:ascii="Times New Roman" w:eastAsia="Times New Roman" w:hAnsi="Times New Roman" w:cs="Times New Roman"/>
          <w:sz w:val="24"/>
          <w:szCs w:val="24"/>
          <w:lang w:val="id-ID"/>
        </w:rPr>
        <w:t xml:space="preserve">Gambar </w:t>
      </w:r>
      <w:bookmarkEnd w:id="3"/>
      <w:r w:rsidRPr="003D1157">
        <w:rPr>
          <w:rFonts w:ascii="Times New Roman" w:eastAsia="Times New Roman" w:hAnsi="Times New Roman" w:cs="Times New Roman"/>
          <w:sz w:val="24"/>
          <w:szCs w:val="24"/>
          <w:lang w:val="id-ID"/>
        </w:rPr>
        <w:t>3. Grafik suhu terhadap waktu pada rak pengering</w:t>
      </w:r>
    </w:p>
    <w:p w14:paraId="08BD5388" w14:textId="77777777" w:rsidR="004836EC" w:rsidRPr="003D1157" w:rsidRDefault="004836EC" w:rsidP="004836EC">
      <w:pPr>
        <w:spacing w:after="0" w:line="240" w:lineRule="auto"/>
        <w:jc w:val="center"/>
        <w:rPr>
          <w:rFonts w:ascii="Times New Roman" w:eastAsia="Times New Roman" w:hAnsi="Times New Roman" w:cs="Times New Roman"/>
          <w:sz w:val="24"/>
          <w:szCs w:val="24"/>
          <w:lang w:val="id-ID"/>
        </w:rPr>
      </w:pPr>
    </w:p>
    <w:p w14:paraId="228D1BC3" w14:textId="134A13F4" w:rsidR="00243CFA" w:rsidRPr="003D1157" w:rsidRDefault="004836E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Pada </w:t>
      </w:r>
      <w:hyperlink w:anchor="g3" w:history="1">
        <w:r w:rsidRPr="003D1157">
          <w:rPr>
            <w:rStyle w:val="Hyperlink"/>
            <w:rFonts w:ascii="Times New Roman" w:eastAsia="Times New Roman" w:hAnsi="Times New Roman" w:cs="Times New Roman"/>
            <w:color w:val="0070C0"/>
            <w:sz w:val="24"/>
            <w:szCs w:val="24"/>
            <w:u w:val="none"/>
            <w:lang w:val="id-ID"/>
          </w:rPr>
          <w:t>Gambar 3</w:t>
        </w:r>
      </w:hyperlink>
      <w:r w:rsidRPr="003D1157">
        <w:rPr>
          <w:rFonts w:ascii="Times New Roman" w:eastAsia="Times New Roman" w:hAnsi="Times New Roman" w:cs="Times New Roman"/>
          <w:sz w:val="24"/>
          <w:szCs w:val="24"/>
          <w:lang w:val="id-ID"/>
        </w:rPr>
        <w:t xml:space="preserve"> dapat dilihat bahwa suhu pengeringan selama 7 jam proses pengeringan, suhu berfluktuasi dari 42 </w:t>
      </w:r>
      <w:r w:rsidRPr="003D1157">
        <w:rPr>
          <w:rFonts w:ascii="Times New Roman" w:eastAsia="Times New Roman" w:hAnsi="Times New Roman" w:cs="Times New Roman"/>
          <w:sz w:val="24"/>
          <w:szCs w:val="24"/>
          <w:vertAlign w:val="superscript"/>
          <w:lang w:val="id-ID"/>
        </w:rPr>
        <w:t>o</w:t>
      </w:r>
      <w:r w:rsidRPr="003D1157">
        <w:rPr>
          <w:rFonts w:ascii="Times New Roman" w:eastAsia="Times New Roman" w:hAnsi="Times New Roman" w:cs="Times New Roman"/>
          <w:sz w:val="24"/>
          <w:szCs w:val="24"/>
          <w:lang w:val="id-ID"/>
        </w:rPr>
        <w:t xml:space="preserve">C sampai dengan 71 </w:t>
      </w:r>
      <w:r w:rsidRPr="003D1157">
        <w:rPr>
          <w:rFonts w:ascii="Times New Roman" w:eastAsia="Times New Roman" w:hAnsi="Times New Roman" w:cs="Times New Roman"/>
          <w:sz w:val="24"/>
          <w:szCs w:val="24"/>
          <w:vertAlign w:val="superscript"/>
          <w:lang w:val="id-ID"/>
        </w:rPr>
        <w:t>o</w:t>
      </w:r>
      <w:r w:rsidRPr="003D1157">
        <w:rPr>
          <w:rFonts w:ascii="Times New Roman" w:eastAsia="Times New Roman" w:hAnsi="Times New Roman" w:cs="Times New Roman"/>
          <w:sz w:val="24"/>
          <w:szCs w:val="24"/>
          <w:lang w:val="id-ID"/>
        </w:rPr>
        <w:t xml:space="preserve">C. Pengeringan filet ikan nila menggunakan oven diatur pada suhu 55°C selama 12 jam, sedangkan proses pengeringan menggunakan Ring Tunnel Dryer dilakukan selama 16 jam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{"citationItems":[{"id":"ITEM-1","itemData":{"DOI":"10.9734/afsj/2022/v21i11597","abstract":"This study aimed to evaluate the effects of various drying methods on quality parameters such as proximate composition, rehydration characteristics, total volatile basic Nitrogen (TVB-N), and consumer acceptance of tilapia. Three different types of dryers, viz., ring tunnel dryer (RTD), oven dryer (OD), and smoke dryer (SD), were used for a specific period. The proximate composition of dried tilapia varied from each drying method. The moisture content of SD samples (25.33%) contains more moisture than others, while significantly lower moisture contents were observed in RTD. High protein levels (62.81%) and (61.69%) were found in a sample obtained from OD and RTD, respectively. The protein content was significantly (P≤0.05) reduced in SD tilapia (54.35%). The higher lipid contents found in RTD and OD samples were 7.48% and 7.49%, respectively. The highest ash contents were recorded in RTD (14.89%). TVB-N content ranged between 7.03 to 7.45 mg/100 g, and the lowest TVB-N value was observed in RTD products. The RTD products hold more water, and the rehydration rate was faster than others. The sensory characteristics of dried tilapia obtained from RTD had better in terms of odor, color, texture, and general appearance, except the texture of SD products, was found to be better as compared to others. Overall, the results demonstrated that RTD products compete with SD with few exceptions RTD would be the better choice for tilapia drying.","author":[{"dropping-particle":"","family":"Rana","given":"Md. Masud","non-dropping-particle":"","parse-names":false,"suffix":""},{"dropping-particle":"","family":"Newaz","given":"Asif Wares","non-dropping-particle":"","parse-names":false,"suffix":""},{"dropping-particle":"","family":"Habib","given":"Nurul","non-dropping-particle":"","parse-names":false,"suffix":""},{"dropping-particle":"","family":"Hassan","given":"Naimul","non-dropping-particle":"","parse-names":false,"suffix":""},{"dropping-particle":"","family":"Faridullah","given":"Md.","non-dropping-particle":"","parse-names":false,"suffix":""},{"dropping-particle":"","family":"Talha","given":"Md. Abu","non-dropping-particle":"","parse-names":false,"suffix":""},{"dropping-particle":"","family":"Saeid","given":"Abu","non-dropping-particle":"","parse-names":false,"suffix":""}],"container-title":"Asian Food Science Journal","id":"ITEM-1","issue":"11","issued":{"date-parts":[["2022"]]},"page":"55-63","title":"Effects of Different Drying Methods on Quality Parameters of Tilapia (Oreochromis niloticus) Obtained from the Local Market of Bangladesh","type":"article-journal","volume":"21"},"uris":["http://www.mendeley.com/documents/?uuid=4dc2f0a6-8352-47dd-a983-cb8f555ff0ff"]}],"mendeley":{"formattedCitation":"(Rana et al., 2022)","plainTextFormattedCitation":"(Rana et al., 2022)","previouslyFormattedCitation":"(Rana et al., 2022)"},"properties":{"noteIndex":0},"schema":"https://github.com/citation-style-language/schema/raw/master/csl-citation.json"}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Rana" w:history="1">
        <w:r w:rsidRPr="003D1157">
          <w:rPr>
            <w:rStyle w:val="Hyperlink"/>
            <w:rFonts w:ascii="Times New Roman" w:eastAsia="Times New Roman" w:hAnsi="Times New Roman" w:cs="Times New Roman"/>
            <w:noProof/>
            <w:color w:val="0070C0"/>
            <w:sz w:val="24"/>
            <w:szCs w:val="24"/>
            <w:u w:val="none"/>
            <w:lang w:val="id-ID"/>
          </w:rPr>
          <w:t xml:space="preserve">Rana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2022</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Studi lain menemukan bahwa lama perendaman serta waktu pengeringan filet ikan  nila selama 10 jam dan 5 jam memberikan preferensi panelis terbaik terhadap warna, tekstur, aroma, dan rasa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{"citationItems":[{"id":"ITEM-1","itemData":{"DOI":"10.1088/1755-1315/890/1/012049","ISSN":"17551315","abstract":"Tilapia fish jerky is a fish product through the process of soaking spices and drying. The soaking and drying time influenced to acceptability consideration. The purpose of this research was to observe preference organoleptic. This study used the soaking and drying time to according hedonic preferences of ten panelists evaluating four criteria. Soaking time along was 10, 15, and 20 hours. Drying time along was 5, 10, and 15 hours. Ensuring data were used by the many-facets Rasch Model. The study found as long as soaking and drying time 10 hours and 5 hours preferences panelists to color, texture, odor, and taste. Taste criteria easy to judge by panelists. Color criteria are hard to judge by panelists. Tilapia fish jerky by soaking in seasoning formula for 10 hours and drying for 5 hours can be recommended to increase consumer preference.","author":[{"dropping-particle":"","family":"Mile","given":"L.","non-dropping-particle":"","parse-names":false,"suffix":""},{"dropping-particle":"","family":"Sulistijowati","given":"R.","non-dropping-particle":"","parse-names":false,"suffix":""},{"dropping-particle":"","family":"Janrianto","given":"W.","non-dropping-particle":"","parse-names":false,"suffix":""},{"dropping-particle":"","family":"Rahman","given":"D.","non-dropping-particle":"","parse-names":false,"suffix":""}],"container-title":"IOP Conference Series: Earth and Environmental Science","id":"ITEM-1","issue":"1","issued":{"date-parts":[["2021"]]},"title":"Acceptability tilapia fish (Oreochromis niloticus) jerky: An application of the many-facets Rasch Model","type":"article-journal","volume":"890"},"uris":["http://www.mendeley.com/documents/?uuid=79bb46c4-f158-4689-838d-7a64ac97fbcb"]}],"mendeley":{"formattedCitation":"(Mile et al., 2021)","plainTextFormattedCitation":"(Mile et al., 2021)","previouslyFormattedCitation":"(Mile et al., 2021)"},"properties":{"noteIndex":0},"schema":"https://github.com/citation-style-language/schema/raw/master/csl-citation.json"}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Mile" w:history="1">
        <w:r w:rsidRPr="003D1157">
          <w:rPr>
            <w:rStyle w:val="Hyperlink"/>
            <w:rFonts w:ascii="Times New Roman" w:eastAsia="Times New Roman" w:hAnsi="Times New Roman" w:cs="Times New Roman"/>
            <w:noProof/>
            <w:color w:val="0070C0"/>
            <w:sz w:val="24"/>
            <w:szCs w:val="24"/>
            <w:u w:val="none"/>
            <w:lang w:val="id-ID"/>
          </w:rPr>
          <w:t xml:space="preserve">Mile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2021</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w:t>
      </w:r>
      <w:r w:rsidRPr="003D1157">
        <w:rPr>
          <w:lang w:val="id-ID"/>
        </w:rPr>
        <w:t xml:space="preserve"> </w:t>
      </w:r>
      <w:r w:rsidRPr="003D1157">
        <w:rPr>
          <w:rFonts w:ascii="Times New Roman" w:eastAsia="Times New Roman" w:hAnsi="Times New Roman" w:cs="Times New Roman"/>
          <w:sz w:val="24"/>
          <w:szCs w:val="24"/>
          <w:lang w:val="id-ID"/>
        </w:rPr>
        <w:t xml:space="preserve"> Untuk mengeringkan ikan asin yang dagingnya tebal atau ikan asin yang berukuran besar dibutuhkan suhu 80°C dalam waktu 3 jam 20 menit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10.2991/978-94-6463-118-0_38","ISBN":"9789464631180","author":[{"dropping-particle":"","family":"Sarjana","given":"Sarjana","non-dropping-particle":"","parse-names":false,"suffix":""},{"dropping-particle":"","family":"Hesti","given":"Emilia","non-dropping-particle":"","parse-names":false,"suffix":""},{"dropping-particle":"","family":"Ziad","given":"Ibnu","non-dropping-particle":"","parse-names":false,"suffix":""},{"dropping-particle":"","family":"Susanti","given":"Eka","non-dropping-particle":"","parse-names":false,"suffix":""},{"dropping-particle":"","family":"Sholihin","given":"Sholihin","non-dropping-particle":"","parse-names":false,"suffix":""}],"id":"ITEM-1","issued":{"date-parts":[["2023"]]},"number-of-pages":"365-372","publisher":"Atlantis Press International BV","title":"Design of Technology Salted Fish Dryer at Salted Fish si Abang Center Palembang Based on Internet of Thing","type":"book"},"uris":["http://www.mendeley.com/documents/?uuid=ee45770f-3ec2-4e07-9107-e8bd44ae6560"]}],"mendeley":{"formattedCitation":"(Sarjana et al., 2023)","plainTextFormattedCitation":"(Sarjana et al., 2023)","previouslyFormattedCitation":"(Sarjana et al., 2023)"},"properties":{"noteIndex":0},"schema":"https://github.com/citation-style-language/schema/raw/master/csl-citation.json"}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Sarjana" w:history="1">
        <w:r w:rsidRPr="003D1157">
          <w:rPr>
            <w:rStyle w:val="Hyperlink"/>
            <w:rFonts w:ascii="Times New Roman" w:eastAsia="Times New Roman" w:hAnsi="Times New Roman" w:cs="Times New Roman"/>
            <w:noProof/>
            <w:color w:val="0070C0"/>
            <w:sz w:val="24"/>
            <w:szCs w:val="24"/>
            <w:u w:val="none"/>
            <w:lang w:val="id-ID"/>
          </w:rPr>
          <w:t xml:space="preserve">Sarjana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2023</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Pengeringan ikan dibawah sinar matahari dan udara bebas, lalu dibalik secara berkala, dilakukan selama 48-72 jam, tergantung pada ukuran ikan dan penyinaran matahari </w:t>
      </w:r>
      <w:r w:rsidRPr="003D1157">
        <w:rPr>
          <w:rFonts w:ascii="Times New Roman" w:eastAsia="Times New Roman" w:hAnsi="Times New Roman" w:cs="Times New Roman"/>
          <w:sz w:val="24"/>
          <w:szCs w:val="24"/>
          <w:lang w:val="id-ID"/>
        </w:rPr>
        <w:fldChar w:fldCharType="begin" w:fldLock="1"/>
      </w:r>
      <w:r w:rsidRPr="003D1157">
        <w:rPr>
          <w:rFonts w:ascii="Times New Roman" w:eastAsia="Times New Roman" w:hAnsi="Times New Roman" w:cs="Times New Roman"/>
          <w:sz w:val="24"/>
          <w:szCs w:val="24"/>
          <w:lang w:val="id-ID"/>
        </w:rPr>
        <w:instrText>ADDIN CSL_CITATION {"citationItems":[{"id":"ITEM-1","itemData":{"DOI":"10.37934/arfmts.90.1.115129","ISSN":"22897879","abstract":"The present work presents a hybrid solar thermal drying of Tilapia fish to improve the product quality and satisfy the importers. The developed hybrid dryer utilized direct solar drying, a solar air heater and a thermal backup unit which sustains the drying process during the night, cloudy and rainy weather conditions. Besides, a new feature of the developed dryer utilizes the flue gas exhausted from the thermal unit to enhance the updraft in the drying chamber by re-injection of the flue gases in the chimney. The initial moisture content of the Tilapia fish used in the investigation was 246.6% on a dry basis, equivalent to 74% on a wet basis. The investigations were repeated three times on different days. Experimental results showed that the moisture content was reduced to an average final of 17.0% db (5.0% wb) within 17.5 hours, while in the open sun drying, it required around 48-72 hours. Hybrid solar drying required around 72% shorter time than open sun drying. The average overall drying efficiency of the developed system for drying Tilapia fish was 13.0%. The Re-injection technique used in the present hybrid solarthermal system has excluded the need for an electric source for air extraction from the drying chamber, which is highly desired in the rural and fishery regions.","author":[{"dropping-particle":"","family":"Al-Kayiem","given":"Hussain","non-dropping-particle":"","parse-names":false,"suffix":""},{"dropping-particle":"","family":"Yassen","given":"Tadahmun Ahmed","non-dropping-particle":"","parse-names":false,"suffix":""},{"dropping-particle":"","family":"Al-Azawiey","given":"Sundus","non-dropping-particle":"","parse-names":false,"suffix":""}],"container-title":"Journal of Advanced Research in Fluid Mechanics and Thermal Sciences","id":"ITEM-1","issue":"1","issued":{"date-parts":[["2022"]]},"page":"115-129","title":"Thermal Analysis of Tilapia Fish Drying by Hybrid Solar Thermal Drying System","type":"article-journal","volume":"90"},"uris":["http://www.mendeley.com/documents/?uuid=bbcd6a51-7e46-4fa9-875b-22b0a9de6945"]}],"mendeley":{"formattedCitation":"(Al-Kayiem et al., 2022)","plainTextFormattedCitation":"(Al-Kayiem et al., 2022)","previouslyFormattedCitation":"(Al-Kayiem et al., 2022)"},"properties":{"noteIndex":0},"schema":"https://github.com/citation-style-language/schema/raw/master/csl-citation.json"}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AlKayiem" w:history="1">
        <w:r w:rsidRPr="003D1157">
          <w:rPr>
            <w:rStyle w:val="Hyperlink"/>
            <w:rFonts w:ascii="Times New Roman" w:eastAsia="Times New Roman" w:hAnsi="Times New Roman" w:cs="Times New Roman"/>
            <w:noProof/>
            <w:color w:val="0070C0"/>
            <w:sz w:val="24"/>
            <w:szCs w:val="24"/>
            <w:u w:val="none"/>
            <w:lang w:val="id-ID"/>
          </w:rPr>
          <w:t xml:space="preserve">Al-Kayiem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2022</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w:t>
      </w:r>
    </w:p>
    <w:p w14:paraId="42769F3E" w14:textId="751CF24D" w:rsidR="00243CFA" w:rsidRPr="003D1157" w:rsidRDefault="0027514F"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Fluk</w:t>
      </w:r>
      <w:r w:rsidR="004836EC" w:rsidRPr="003D1157">
        <w:rPr>
          <w:rFonts w:ascii="Times New Roman" w:eastAsia="Times New Roman" w:hAnsi="Times New Roman" w:cs="Times New Roman"/>
          <w:sz w:val="24"/>
          <w:szCs w:val="24"/>
          <w:lang w:val="id-ID"/>
        </w:rPr>
        <w:t xml:space="preserve">tuasi suhu pada proses pengeringan dapat disebabkan oleh beberapa hal yaitu; sumber pemanas listrik yang kurang stabil, perubahan kecepatan </w:t>
      </w:r>
      <w:r w:rsidR="004836EC" w:rsidRPr="003D1157">
        <w:rPr>
          <w:rFonts w:ascii="Times New Roman" w:eastAsia="Times New Roman" w:hAnsi="Times New Roman" w:cs="Times New Roman"/>
          <w:i/>
          <w:sz w:val="24"/>
          <w:szCs w:val="24"/>
          <w:lang w:val="id-ID"/>
        </w:rPr>
        <w:t>exhaust fan</w:t>
      </w:r>
      <w:r w:rsidR="004836EC" w:rsidRPr="003D1157">
        <w:rPr>
          <w:rFonts w:ascii="Times New Roman" w:eastAsia="Times New Roman" w:hAnsi="Times New Roman" w:cs="Times New Roman"/>
          <w:sz w:val="24"/>
          <w:szCs w:val="24"/>
          <w:lang w:val="id-ID"/>
        </w:rPr>
        <w:t xml:space="preserve"> memengaruhi jumlah udara panas yang dibawa, bahan mengandung banyak air sehingga menyerap panas lebih banyak dan suhu ruang pengering bisa turun, </w:t>
      </w:r>
      <w:r w:rsidR="004836EC" w:rsidRPr="003D1157">
        <w:rPr>
          <w:rFonts w:ascii="Times New Roman" w:eastAsia="Times New Roman" w:hAnsi="Times New Roman" w:cs="Times New Roman"/>
          <w:i/>
          <w:sz w:val="24"/>
          <w:szCs w:val="24"/>
          <w:lang w:val="id-ID"/>
        </w:rPr>
        <w:t>thermocouple</w:t>
      </w:r>
      <w:r w:rsidR="004836EC" w:rsidRPr="003D1157">
        <w:rPr>
          <w:rFonts w:ascii="Times New Roman" w:eastAsia="Times New Roman" w:hAnsi="Times New Roman" w:cs="Times New Roman"/>
          <w:sz w:val="24"/>
          <w:szCs w:val="24"/>
          <w:lang w:val="id-ID"/>
        </w:rPr>
        <w:t xml:space="preserve"> atau sensor suhu yang kurang akurat menyebabkan pencatat</w:t>
      </w:r>
      <w:r w:rsidRPr="003D1157">
        <w:rPr>
          <w:rFonts w:ascii="Times New Roman" w:eastAsia="Times New Roman" w:hAnsi="Times New Roman" w:cs="Times New Roman"/>
          <w:sz w:val="24"/>
          <w:szCs w:val="24"/>
        </w:rPr>
        <w:t>a</w:t>
      </w:r>
      <w:r w:rsidR="004836EC" w:rsidRPr="003D1157">
        <w:rPr>
          <w:rFonts w:ascii="Times New Roman" w:eastAsia="Times New Roman" w:hAnsi="Times New Roman" w:cs="Times New Roman"/>
          <w:sz w:val="24"/>
          <w:szCs w:val="24"/>
          <w:lang w:val="id-ID"/>
        </w:rPr>
        <w:t xml:space="preserve">n suhu pemanasan kurang responsif, dan faktor lainnya. </w:t>
      </w:r>
    </w:p>
    <w:p w14:paraId="30F9B5D1" w14:textId="09A49568" w:rsidR="004836EC" w:rsidRPr="003D1157" w:rsidRDefault="004836E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Selama proses pengeringan berlangsung terjadi pengurangan berat ikan yang cukup signifikan, dimana proses pengurangan kadar air ikan berlangsung cepat pada 1 sampai dengan 3 jam pertama pengeringan. Pengurangan berat ikan per jamnya dapat dilihat pada </w:t>
      </w:r>
      <w:hyperlink w:anchor="g4" w:history="1">
        <w:r w:rsidRPr="003D1157">
          <w:rPr>
            <w:rStyle w:val="Hyperlink"/>
            <w:rFonts w:ascii="Times New Roman" w:eastAsia="Times New Roman" w:hAnsi="Times New Roman" w:cs="Times New Roman"/>
            <w:color w:val="0070C0"/>
            <w:sz w:val="24"/>
            <w:szCs w:val="24"/>
            <w:u w:val="none"/>
            <w:lang w:val="id-ID"/>
          </w:rPr>
          <w:t>Gambar 4</w:t>
        </w:r>
      </w:hyperlink>
      <w:r w:rsidRPr="003D1157">
        <w:rPr>
          <w:rFonts w:ascii="Times New Roman" w:eastAsia="Times New Roman" w:hAnsi="Times New Roman" w:cs="Times New Roman"/>
          <w:sz w:val="24"/>
          <w:szCs w:val="24"/>
          <w:lang w:val="id-ID"/>
        </w:rPr>
        <w:t>.</w:t>
      </w:r>
    </w:p>
    <w:p w14:paraId="76C0E39F" w14:textId="77777777" w:rsidR="004836EC" w:rsidRPr="003D1157" w:rsidRDefault="004836EC" w:rsidP="004C1E66">
      <w:pPr>
        <w:spacing w:after="0" w:line="240" w:lineRule="auto"/>
        <w:jc w:val="center"/>
        <w:rPr>
          <w:rFonts w:ascii="Times New Roman" w:hAnsi="Times New Roman" w:cs="Times New Roman"/>
          <w:sz w:val="24"/>
          <w:szCs w:val="24"/>
          <w:lang w:val="id-ID"/>
        </w:rPr>
      </w:pPr>
      <w:r w:rsidRPr="003D1157">
        <w:rPr>
          <w:rFonts w:ascii="Times New Roman" w:hAnsi="Times New Roman" w:cs="Times New Roman"/>
          <w:noProof/>
          <w:sz w:val="24"/>
          <w:szCs w:val="24"/>
        </w:rPr>
        <w:lastRenderedPageBreak/>
        <w:drawing>
          <wp:inline distT="0" distB="0" distL="0" distR="0" wp14:anchorId="0007B1A6" wp14:editId="22AE0EF9">
            <wp:extent cx="3210358" cy="1879200"/>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51266" cy="1903145"/>
                    </a:xfrm>
                    <a:prstGeom prst="rect">
                      <a:avLst/>
                    </a:prstGeom>
                    <a:noFill/>
                  </pic:spPr>
                </pic:pic>
              </a:graphicData>
            </a:graphic>
          </wp:inline>
        </w:drawing>
      </w:r>
    </w:p>
    <w:p w14:paraId="60E93CA7" w14:textId="77777777" w:rsidR="004836EC" w:rsidRPr="003D1157" w:rsidRDefault="004836EC" w:rsidP="004836EC">
      <w:pPr>
        <w:jc w:val="center"/>
        <w:rPr>
          <w:rFonts w:ascii="Times New Roman" w:hAnsi="Times New Roman" w:cs="Times New Roman"/>
          <w:sz w:val="24"/>
          <w:szCs w:val="24"/>
          <w:lang w:val="id-ID"/>
        </w:rPr>
      </w:pPr>
      <w:bookmarkStart w:id="4" w:name="g4"/>
      <w:r w:rsidRPr="003D1157">
        <w:rPr>
          <w:rFonts w:ascii="Times New Roman" w:hAnsi="Times New Roman" w:cs="Times New Roman"/>
          <w:sz w:val="24"/>
          <w:szCs w:val="24"/>
          <w:lang w:val="id-ID"/>
        </w:rPr>
        <w:t xml:space="preserve">Gambar </w:t>
      </w:r>
      <w:bookmarkEnd w:id="4"/>
      <w:r w:rsidRPr="003D1157">
        <w:rPr>
          <w:rFonts w:ascii="Times New Roman" w:hAnsi="Times New Roman" w:cs="Times New Roman"/>
          <w:sz w:val="24"/>
          <w:szCs w:val="24"/>
          <w:lang w:val="id-ID"/>
        </w:rPr>
        <w:t>4. Grafik pengurangan berat ikan nila</w:t>
      </w:r>
    </w:p>
    <w:p w14:paraId="1F9B7E94" w14:textId="1362C70A" w:rsidR="00243CFA" w:rsidRPr="003D1157" w:rsidRDefault="004836EC" w:rsidP="00243CFA">
      <w:pPr>
        <w:spacing w:after="0" w:line="360" w:lineRule="auto"/>
        <w:ind w:firstLine="567"/>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Dari </w:t>
      </w:r>
      <w:hyperlink w:anchor="g4" w:history="1">
        <w:r w:rsidRPr="003D1157">
          <w:rPr>
            <w:rStyle w:val="Hyperlink"/>
            <w:rFonts w:ascii="Times New Roman" w:hAnsi="Times New Roman" w:cs="Times New Roman"/>
            <w:color w:val="0070C0"/>
            <w:sz w:val="24"/>
            <w:szCs w:val="24"/>
            <w:u w:val="none"/>
            <w:lang w:val="id-ID"/>
          </w:rPr>
          <w:t>Gambar 4</w:t>
        </w:r>
      </w:hyperlink>
      <w:r w:rsidRPr="003D1157">
        <w:rPr>
          <w:rFonts w:ascii="Times New Roman" w:hAnsi="Times New Roman" w:cs="Times New Roman"/>
          <w:sz w:val="24"/>
          <w:szCs w:val="24"/>
          <w:lang w:val="id-ID"/>
        </w:rPr>
        <w:t xml:space="preserve"> diketahui bahwa pengurangan jumlah air pada jam pertama pengeringan adalah 26 sampai 40 gram/jam, sedangkan pada jam kedua 10 – 15 gram/jam dan turun secara merata pada jam selanjutnya. Semakin lama proses pengeringannya maka jumlah air yang diuapkan semakin sedikit. Rata-rata laju pengurangan jumlah air per jamnya adalah 9,86 sampai 11,86 gr/jam. Kecepatan pengurangan kadar air bahan lebih cepat dibandingkan dengan beberapa penelitian yang telah dilakukan. Laju pengeringan pada sampel ikan berada pada kisaran 0,3 g air/g bahan kering selama fase laju pengeringan konstan </w:t>
      </w:r>
      <w:r w:rsidRPr="003D1157">
        <w:rPr>
          <w:rFonts w:ascii="Times New Roman" w:hAnsi="Times New Roman" w:cs="Times New Roman"/>
          <w:sz w:val="24"/>
          <w:szCs w:val="24"/>
          <w:lang w:val="id-ID"/>
        </w:rPr>
        <w:fldChar w:fldCharType="begin" w:fldLock="1"/>
      </w:r>
      <w:r w:rsidRPr="003D1157">
        <w:rPr>
          <w:rFonts w:ascii="Times New Roman" w:hAnsi="Times New Roman" w:cs="Times New Roman"/>
          <w:sz w:val="24"/>
          <w:szCs w:val="24"/>
          <w:lang w:val="id-ID"/>
        </w:rPr>
        <w:instrText>ADDIN CSL_CITATION {"citationItems":[{"id":"ITEM-1","itemData":{"DOI":"10.37934/arfmts.90.1.115129","ISSN":"22897879","abstract":"The present work presents a hybrid solar thermal drying of Tilapia fish to improve the product quality and satisfy the importers. The developed hybrid dryer utilized direct solar drying, a solar air heater and a thermal backup unit which sustains the drying process during the night, cloudy and rainy weather conditions. Besides, a new feature of the developed dryer utilizes the flue gas exhausted from the thermal unit to enhance the updraft in the drying chamber by re-injection of the flue gases in the chimney. The initial moisture content of the Tilapia fish used in the investigation was 246.6% on a dry basis, equivalent to 74% on a wet basis. The investigations were repeated three times on different days. Experimental results showed that the moisture content was reduced to an average final of 17.0% db (5.0% wb) within 17.5 hours, while in the open sun drying, it required around 48-72 hours. Hybrid solar drying required around 72% shorter time than open sun drying. The average overall drying efficiency of the developed system for drying Tilapia fish was 13.0%. The Re-injection technique used in the present hybrid solarthermal system has excluded the need for an electric source for air extraction from the drying chamber, which is highly desired in the rural and fishery regions.","author":[{"dropping-particle":"","family":"Al-Kayiem","given":"Hussain","non-dropping-particle":"","parse-names":false,"suffix":""},{"dropping-particle":"","family":"Yassen","given":"Tadahmun Ahmed","non-dropping-particle":"","parse-names":false,"suffix":""},{"dropping-particle":"","family":"Al-Azawiey","given":"Sundus","non-dropping-particle":"","parse-names":false,"suffix":""}],"container-title":"Journal of Advanced Research in Fluid Mechanics and Thermal Sciences","id":"ITEM-1","issue":"1","issued":{"date-parts":[["2022"]]},"page":"115-129","title":"Thermal Analysis of Tilapia Fish Drying by Hybrid Solar Thermal Drying System","type":"article-journal","volume":"90"},"uris":["http://www.mendeley.com/documents/?uuid=bbcd6a51-7e46-4fa9-875b-22b0a9de6945"]}],"mendeley":{"formattedCitation":"(Al-Kayiem et al., 2022)","plainTextFormattedCitation":"(Al-Kayiem et al., 2022)","previouslyFormattedCitation":"(Al-Kayiem et al., 2022)"},"properties":{"noteIndex":0},"schema":"https://github.com/citation-style-language/schema/raw/master/csl-citation.json"}</w:instrText>
      </w:r>
      <w:r w:rsidRPr="003D1157">
        <w:rPr>
          <w:rFonts w:ascii="Times New Roman" w:hAnsi="Times New Roman" w:cs="Times New Roman"/>
          <w:sz w:val="24"/>
          <w:szCs w:val="24"/>
          <w:lang w:val="id-ID"/>
        </w:rPr>
        <w:fldChar w:fldCharType="separate"/>
      </w:r>
      <w:r w:rsidRPr="003D1157">
        <w:rPr>
          <w:rFonts w:ascii="Times New Roman" w:hAnsi="Times New Roman" w:cs="Times New Roman"/>
          <w:noProof/>
          <w:sz w:val="24"/>
          <w:szCs w:val="24"/>
          <w:lang w:val="id-ID"/>
        </w:rPr>
        <w:t>(</w:t>
      </w:r>
      <w:hyperlink w:anchor="AlKayiem" w:history="1">
        <w:r w:rsidRPr="003D1157">
          <w:rPr>
            <w:rStyle w:val="Hyperlink"/>
            <w:rFonts w:ascii="Times New Roman" w:hAnsi="Times New Roman" w:cs="Times New Roman"/>
            <w:noProof/>
            <w:color w:val="0070C0"/>
            <w:sz w:val="24"/>
            <w:szCs w:val="24"/>
            <w:u w:val="none"/>
            <w:lang w:val="id-ID"/>
          </w:rPr>
          <w:t xml:space="preserve">Al-Kayiem </w:t>
        </w:r>
        <w:r w:rsidR="00243CFA" w:rsidRPr="003D1157">
          <w:rPr>
            <w:rStyle w:val="Hyperlink"/>
            <w:rFonts w:ascii="Times New Roman" w:hAnsi="Times New Roman" w:cs="Times New Roman"/>
            <w:i/>
            <w:iCs/>
            <w:noProof/>
            <w:color w:val="0070C0"/>
            <w:sz w:val="24"/>
            <w:szCs w:val="24"/>
            <w:u w:val="none"/>
            <w:lang w:val="id-ID"/>
          </w:rPr>
          <w:t>et al</w:t>
        </w:r>
        <w:r w:rsidRPr="003D1157">
          <w:rPr>
            <w:rStyle w:val="Hyperlink"/>
            <w:rFonts w:ascii="Times New Roman" w:hAnsi="Times New Roman" w:cs="Times New Roman"/>
            <w:noProof/>
            <w:color w:val="0070C0"/>
            <w:sz w:val="24"/>
            <w:szCs w:val="24"/>
            <w:u w:val="none"/>
            <w:lang w:val="id-ID"/>
          </w:rPr>
          <w:t>., 2022</w:t>
        </w:r>
      </w:hyperlink>
      <w:r w:rsidRPr="003D1157">
        <w:rPr>
          <w:rFonts w:ascii="Times New Roman" w:hAnsi="Times New Roman" w:cs="Times New Roman"/>
          <w:noProof/>
          <w:sz w:val="24"/>
          <w:szCs w:val="24"/>
          <w:lang w:val="id-ID"/>
        </w:rPr>
        <w:t>)</w:t>
      </w:r>
      <w:r w:rsidRPr="003D1157">
        <w:rPr>
          <w:rFonts w:ascii="Times New Roman" w:hAnsi="Times New Roman" w:cs="Times New Roman"/>
          <w:sz w:val="24"/>
          <w:szCs w:val="24"/>
          <w:lang w:val="id-ID"/>
        </w:rPr>
        <w:fldChar w:fldCharType="end"/>
      </w:r>
      <w:r w:rsidRPr="003D1157">
        <w:rPr>
          <w:rFonts w:ascii="Times New Roman" w:hAnsi="Times New Roman" w:cs="Times New Roman"/>
          <w:sz w:val="24"/>
          <w:szCs w:val="24"/>
          <w:lang w:val="id-ID"/>
        </w:rPr>
        <w:t>. Parameter penting lainnya yang mempercepat proses pengeringan adalah kecepatan aliran udara dalam ruang pengering.</w:t>
      </w:r>
    </w:p>
    <w:p w14:paraId="2418C2B1" w14:textId="65433419" w:rsidR="004836EC" w:rsidRPr="003D1157" w:rsidRDefault="004836EC" w:rsidP="00243CFA">
      <w:pPr>
        <w:spacing w:after="0" w:line="360" w:lineRule="auto"/>
        <w:ind w:firstLine="567"/>
        <w:jc w:val="both"/>
        <w:rPr>
          <w:rFonts w:ascii="Times New Roman" w:hAnsi="Times New Roman" w:cs="Times New Roman"/>
          <w:sz w:val="24"/>
          <w:szCs w:val="24"/>
          <w:lang w:val="id-ID"/>
        </w:rPr>
      </w:pPr>
      <w:r w:rsidRPr="003D1157">
        <w:rPr>
          <w:rFonts w:ascii="Times New Roman" w:hAnsi="Times New Roman" w:cs="Times New Roman"/>
          <w:sz w:val="24"/>
          <w:szCs w:val="24"/>
          <w:lang w:val="id-ID"/>
        </w:rPr>
        <w:t xml:space="preserve">Alat pengering ini mempunyai dua </w:t>
      </w:r>
      <w:r w:rsidRPr="003D1157">
        <w:rPr>
          <w:rFonts w:ascii="Times New Roman" w:hAnsi="Times New Roman" w:cs="Times New Roman"/>
          <w:i/>
          <w:sz w:val="24"/>
          <w:szCs w:val="24"/>
          <w:lang w:val="id-ID"/>
        </w:rPr>
        <w:t>exhaust fan</w:t>
      </w:r>
      <w:r w:rsidRPr="003D1157">
        <w:rPr>
          <w:rFonts w:ascii="Times New Roman" w:hAnsi="Times New Roman" w:cs="Times New Roman"/>
          <w:sz w:val="24"/>
          <w:szCs w:val="24"/>
          <w:lang w:val="id-ID"/>
        </w:rPr>
        <w:t xml:space="preserve"> untuk mempercepat pengaliran udara pengering keluar melalui ventilasi maupun corong pengeluaran udara. Alat ini telah dimodifikasi dengan menambah jumlah </w:t>
      </w:r>
      <w:r w:rsidRPr="003D1157">
        <w:rPr>
          <w:rFonts w:ascii="Times New Roman" w:hAnsi="Times New Roman" w:cs="Times New Roman"/>
          <w:i/>
          <w:sz w:val="24"/>
          <w:szCs w:val="24"/>
          <w:lang w:val="id-ID"/>
        </w:rPr>
        <w:t>exhaust fan</w:t>
      </w:r>
      <w:r w:rsidRPr="003D1157">
        <w:rPr>
          <w:rFonts w:ascii="Times New Roman" w:hAnsi="Times New Roman" w:cs="Times New Roman"/>
          <w:sz w:val="24"/>
          <w:szCs w:val="24"/>
          <w:lang w:val="id-ID"/>
        </w:rPr>
        <w:t xml:space="preserve"> ventilasi dibagian kiri dan kanan alat bagian atas sehingga mempermudah dalam pengeluaran udara. Meningkatnya kecepatan aliran udara di lingkungan akan meningkatkan kecepatan aliran udara di dalam ruang pengering. Faktor ini sangat memengaruhi proses pengeringan karena pada temperatur yang lebih tinggi, penguapan air dari permukaan bahan berlangsung lebih cepat, sehingga udara di sekitarnya cepat menjadi jenuh oleh uap air </w:t>
      </w:r>
      <w:r w:rsidRPr="003D1157">
        <w:rPr>
          <w:rFonts w:ascii="Times New Roman" w:hAnsi="Times New Roman" w:cs="Times New Roman"/>
          <w:sz w:val="24"/>
          <w:szCs w:val="24"/>
          <w:lang w:val="id-ID"/>
        </w:rPr>
        <w:fldChar w:fldCharType="begin" w:fldLock="1"/>
      </w:r>
      <w:r w:rsidRPr="003D1157">
        <w:rPr>
          <w:rFonts w:ascii="Times New Roman" w:hAnsi="Times New Roman" w:cs="Times New Roman"/>
          <w:sz w:val="24"/>
          <w:szCs w:val="24"/>
          <w:lang w:val="id-ID"/>
        </w:rPr>
        <w:instrText>ADDIN CSL_CITATION {"citationItems":[{"id":"ITEM-1","itemData":{"DOI":"10.17969/rtp.v13i2.17208","ISSN":"2085-2614","abstract":"Abstrak. Diantara permasalahan yang dihadapi oleh sektor usaha perikanan ialah  belum efisiennya teknis pengelolaan  dan tidak stabilnya kontinuitas produksi. Hal ini disebabkan oleh kurangnya sarana prasarana untuk mengolah ikan serta sistem pemasaran ikan segar yang masih konvensional, sehingga cepat membusuk apabila tidak diolah lebih lanjut. Penanganan dan pengolahan yang cepat dan tepat diperlukan untuk mengurangi resiko pembusukan dan dapat meningkatkan nilai jual hingga sampai kepada konsumen. Salah satu teknologi untuk meningkatkan masa simpan ikan ialah dengan cara proses pengeringan. Sebuah alat pengering ikan Green-House Effect (GHE) telah dikembangkan. Pengujian dan analisis alat pengering untuk ikan tersebut disajikan dalam makalah ini. Pengering surya ini menambahkan ventilator berupa exhaust fan guna memaksimalkan proses sirkulasi udara di dalam ruang pengeringan. Parameter yang diukur dalam pengujian ini adalah distribusi suhu, kelembaban relatif, iradiasi dan pengukuran kecepatan udara. Hasil penelitian menunjukan bahwa temperatur di dalam ruang pengering terlihat lebih tinggi yaitu 67°C dibandingkan dengan temperatur di lingkungan karena sifat absorber yang mampu menyerap panas. Sementara itu kelembaban relatif di dalam ruang pengering lebih rendah jika dibandingkan dengan kelembaban di lingkungan yaitu sebesar 30,1%. Nilai iradiasi surya yang diperoleh sangat berfluktuasi dengan nilai tertinggi adalah sebesar 180,6 W/m2. Kecepatan udara di dalam ruang pengering surya lebih stabil dibandingkan dengan kecepatan udara lingkungan karena adanya penambahan ventilator berupa exhaust fan. Hal inilah yang menyebabkan proses pengeringan menjadi lebih cepat.Performance of Green House Effect (GHE) Vent Dryer for Fish DryingAbstract. The problems that occur in the fishery business sector are inefficient and unstable continuity of production. The reasons for this include the lack of infrastructure for processing fish and also the very limited marketing of fresh fish due to its fast-rotting nature if not further processed. Fast and precise handling and processing are needed to reduce the risk of spoilage. One of the technologies to increase the shelf life of fish is the drying process. A greenhouse effect vent dryer type fish dryer has been developed. The testing and analysis of the dryer for these fish are presented in this paper. This solar dryer adds a ventilator in the form of an exhaust fan to maximize air circulation in the drying chamber. The…","author":[{"dropping-particle":"","family":"Yasar","given":"Muhammad","non-dropping-particle":"","parse-names":false,"suffix":""},{"dropping-particle":"","family":"Agustina","given":"Raida","non-dropping-particle":"","parse-names":false,"suffix":""},{"dropping-particle":"","family":"Mustaqimah","given":"Mustaqimah","non-dropping-particle":"","parse-names":false,"suffix":""},{"dropping-particle":"","family":"Nurba","given":"Diswandi","non-dropping-particle":"","parse-names":false,"suffix":""}],"container-title":"Rona Teknik Pertanian","id":"ITEM-1","issue":"2","issued":{"date-parts":[["2020"]]},"page":"84-93","title":"Uji kinerja Alat Pengering Ikan Tipe Green-House Effect (GHE) Vent Dryer","type":"article-journal","volume":"13"},"uris":["http://www.mendeley.com/documents/?uuid=2900fc12-d5fc-4469-8927-7804a006c2c7"]}],"mendeley":{"formattedCitation":"(Yasar et al., 2020)","plainTextFormattedCitation":"(Yasar et al., 2020)","previouslyFormattedCitation":"(Yasar et al., 2020)"},"properties":{"noteIndex":0},"schema":"https://github.com/citation-style-language/schema/raw/master/csl-citation.json"}</w:instrText>
      </w:r>
      <w:r w:rsidRPr="003D1157">
        <w:rPr>
          <w:rFonts w:ascii="Times New Roman" w:hAnsi="Times New Roman" w:cs="Times New Roman"/>
          <w:sz w:val="24"/>
          <w:szCs w:val="24"/>
          <w:lang w:val="id-ID"/>
        </w:rPr>
        <w:fldChar w:fldCharType="separate"/>
      </w:r>
      <w:r w:rsidRPr="003D1157">
        <w:rPr>
          <w:rFonts w:ascii="Times New Roman" w:hAnsi="Times New Roman" w:cs="Times New Roman"/>
          <w:noProof/>
          <w:sz w:val="24"/>
          <w:szCs w:val="24"/>
          <w:lang w:val="id-ID"/>
        </w:rPr>
        <w:t>(</w:t>
      </w:r>
      <w:hyperlink w:anchor="Yasar" w:history="1">
        <w:r w:rsidRPr="003D1157">
          <w:rPr>
            <w:rStyle w:val="Hyperlink"/>
            <w:rFonts w:ascii="Times New Roman" w:hAnsi="Times New Roman" w:cs="Times New Roman"/>
            <w:noProof/>
            <w:color w:val="0070C0"/>
            <w:sz w:val="24"/>
            <w:szCs w:val="24"/>
            <w:u w:val="none"/>
            <w:lang w:val="id-ID"/>
          </w:rPr>
          <w:t xml:space="preserve">Yasar </w:t>
        </w:r>
        <w:r w:rsidR="00243CFA" w:rsidRPr="003D1157">
          <w:rPr>
            <w:rStyle w:val="Hyperlink"/>
            <w:rFonts w:ascii="Times New Roman" w:hAnsi="Times New Roman" w:cs="Times New Roman"/>
            <w:i/>
            <w:iCs/>
            <w:noProof/>
            <w:color w:val="0070C0"/>
            <w:sz w:val="24"/>
            <w:szCs w:val="24"/>
            <w:u w:val="none"/>
            <w:lang w:val="id-ID"/>
          </w:rPr>
          <w:t>et al</w:t>
        </w:r>
        <w:r w:rsidRPr="003D1157">
          <w:rPr>
            <w:rStyle w:val="Hyperlink"/>
            <w:rFonts w:ascii="Times New Roman" w:hAnsi="Times New Roman" w:cs="Times New Roman"/>
            <w:noProof/>
            <w:color w:val="0070C0"/>
            <w:sz w:val="24"/>
            <w:szCs w:val="24"/>
            <w:u w:val="none"/>
            <w:lang w:val="id-ID"/>
          </w:rPr>
          <w:t>., 2020</w:t>
        </w:r>
      </w:hyperlink>
      <w:r w:rsidRPr="003D1157">
        <w:rPr>
          <w:rFonts w:ascii="Times New Roman" w:hAnsi="Times New Roman" w:cs="Times New Roman"/>
          <w:noProof/>
          <w:sz w:val="24"/>
          <w:szCs w:val="24"/>
          <w:lang w:val="id-ID"/>
        </w:rPr>
        <w:t>)</w:t>
      </w:r>
      <w:r w:rsidRPr="003D1157">
        <w:rPr>
          <w:rFonts w:ascii="Times New Roman" w:hAnsi="Times New Roman" w:cs="Times New Roman"/>
          <w:sz w:val="24"/>
          <w:szCs w:val="24"/>
          <w:lang w:val="id-ID"/>
        </w:rPr>
        <w:fldChar w:fldCharType="end"/>
      </w:r>
      <w:r w:rsidRPr="003D1157">
        <w:rPr>
          <w:rFonts w:ascii="Times New Roman" w:hAnsi="Times New Roman" w:cs="Times New Roman"/>
          <w:sz w:val="24"/>
          <w:szCs w:val="24"/>
          <w:lang w:val="id-ID"/>
        </w:rPr>
        <w:t xml:space="preserve">. Faktor yang memengaruhi dan mempercepat laju aliran udara panas adalah sumber panas elemen pemanas dan kipas aksial </w:t>
      </w:r>
      <w:r w:rsidRPr="003D1157">
        <w:rPr>
          <w:rFonts w:ascii="Times New Roman" w:hAnsi="Times New Roman" w:cs="Times New Roman"/>
          <w:sz w:val="24"/>
          <w:szCs w:val="24"/>
          <w:lang w:val="id-ID"/>
        </w:rPr>
        <w:fldChar w:fldCharType="begin" w:fldLock="1"/>
      </w:r>
      <w:r w:rsidRPr="003D1157">
        <w:rPr>
          <w:rFonts w:ascii="Times New Roman" w:hAnsi="Times New Roman" w:cs="Times New Roman"/>
          <w:sz w:val="24"/>
          <w:szCs w:val="24"/>
          <w:lang w:val="id-ID"/>
        </w:rPr>
        <w:instrText>ADDIN CSL_CITATION {"citationItems":[{"id":"ITEM-1","itemData":{"DOI":"10.22161/ijaers.97.14","ISSN":"23496495","abstract":"The aim of this research was to design and construct of hybrid solar fish dryer with back up element heater . This research was conducted in the fishing area of Ciparage Jaya, Karawang Regency, West Java Indonesia. The results of the design of the dryer has dimensions of length 120 cm, width 90 cm and height 180 cm. The main part of the dryer are collector and drying chamber which consist of 4 shelves and combined by heater elements as back up heat energy. The manufacturing cost required to design this dryer until it is ready for use is Rp. 4.453.000,- .To reduce the moisture content of 20 kg of fish to 30% with this dryer it takes 7 hours with details of 4 hours using hybrid and 3 hours using solar energy maximized by a collector. The results of statistical analysis showed that 27.5% of chamber temperature was influenced by solar radiation which is maximized by the solar collector. While the rest is influenced by the other factors such as heat source of heater element and axial fan to accelerate the flow rate of hot air. The amount of heat energy needed to reduce the water content of 20 kg of fish untill 30% using this dryer is 18,112.79 kJ.","author":[{"dropping-particle":"","family":"Ansori","given":"M.Alfan","non-dropping-particle":"","parse-names":false,"suffix":""},{"dropping-particle":"","family":"Wibowo","given":"Berbudi","non-dropping-particle":"","parse-names":false,"suffix":""},{"dropping-particle":"","family":"Maimun","given":"Maimun","non-dropping-particle":"","parse-names":false,"suffix":""},{"dropping-particle":"","family":"Z.A","given":"Gunadi","non-dropping-particle":"","parse-names":false,"suffix":""}],"container-title":"International Journal of Advanced Engineering Research and Science","id":"ITEM-1","issue":"7","issued":{"date-parts":[["2022"]]},"page":"130-136","title":"Design and Performance of Hybrid Solar Fish Dryer with Back Up Element Heater","type":"article-journal","volume":"9"},"uris":["http://www.mendeley.com/documents/?uuid=66b4897c-6827-4069-a742-65c2c93ada86"]}],"mendeley":{"formattedCitation":"(Ansori et al., 2022)","plainTextFormattedCitation":"(Ansori et al., 2022)","previouslyFormattedCitation":"(Ansori et al., 2022)"},"properties":{"noteIndex":0},"schema":"https://github.com/citation-style-language/schema/raw/master/csl-citation.json"}</w:instrText>
      </w:r>
      <w:r w:rsidRPr="003D1157">
        <w:rPr>
          <w:rFonts w:ascii="Times New Roman" w:hAnsi="Times New Roman" w:cs="Times New Roman"/>
          <w:sz w:val="24"/>
          <w:szCs w:val="24"/>
          <w:lang w:val="id-ID"/>
        </w:rPr>
        <w:fldChar w:fldCharType="separate"/>
      </w:r>
      <w:r w:rsidRPr="003D1157">
        <w:rPr>
          <w:rFonts w:ascii="Times New Roman" w:hAnsi="Times New Roman" w:cs="Times New Roman"/>
          <w:noProof/>
          <w:sz w:val="24"/>
          <w:szCs w:val="24"/>
          <w:lang w:val="id-ID"/>
        </w:rPr>
        <w:t>(</w:t>
      </w:r>
      <w:hyperlink w:anchor="Ansori" w:history="1">
        <w:r w:rsidRPr="003D1157">
          <w:rPr>
            <w:rStyle w:val="Hyperlink"/>
            <w:rFonts w:ascii="Times New Roman" w:hAnsi="Times New Roman" w:cs="Times New Roman"/>
            <w:noProof/>
            <w:color w:val="0070C0"/>
            <w:sz w:val="24"/>
            <w:szCs w:val="24"/>
            <w:u w:val="none"/>
            <w:lang w:val="id-ID"/>
          </w:rPr>
          <w:t xml:space="preserve">Ansori </w:t>
        </w:r>
        <w:r w:rsidR="00243CFA" w:rsidRPr="003D1157">
          <w:rPr>
            <w:rStyle w:val="Hyperlink"/>
            <w:rFonts w:ascii="Times New Roman" w:hAnsi="Times New Roman" w:cs="Times New Roman"/>
            <w:i/>
            <w:iCs/>
            <w:noProof/>
            <w:color w:val="0070C0"/>
            <w:sz w:val="24"/>
            <w:szCs w:val="24"/>
            <w:u w:val="none"/>
            <w:lang w:val="id-ID"/>
          </w:rPr>
          <w:t>et al</w:t>
        </w:r>
        <w:r w:rsidRPr="003D1157">
          <w:rPr>
            <w:rStyle w:val="Hyperlink"/>
            <w:rFonts w:ascii="Times New Roman" w:hAnsi="Times New Roman" w:cs="Times New Roman"/>
            <w:noProof/>
            <w:color w:val="0070C0"/>
            <w:sz w:val="24"/>
            <w:szCs w:val="24"/>
            <w:u w:val="none"/>
            <w:lang w:val="id-ID"/>
          </w:rPr>
          <w:t>., 2022</w:t>
        </w:r>
      </w:hyperlink>
      <w:r w:rsidRPr="003D1157">
        <w:rPr>
          <w:rFonts w:ascii="Times New Roman" w:hAnsi="Times New Roman" w:cs="Times New Roman"/>
          <w:noProof/>
          <w:sz w:val="24"/>
          <w:szCs w:val="24"/>
          <w:lang w:val="id-ID"/>
        </w:rPr>
        <w:t>)</w:t>
      </w:r>
      <w:r w:rsidRPr="003D1157">
        <w:rPr>
          <w:rFonts w:ascii="Times New Roman" w:hAnsi="Times New Roman" w:cs="Times New Roman"/>
          <w:sz w:val="24"/>
          <w:szCs w:val="24"/>
          <w:lang w:val="id-ID"/>
        </w:rPr>
        <w:fldChar w:fldCharType="end"/>
      </w:r>
      <w:r w:rsidRPr="003D1157">
        <w:rPr>
          <w:rFonts w:ascii="Times New Roman" w:hAnsi="Times New Roman" w:cs="Times New Roman"/>
          <w:sz w:val="24"/>
          <w:szCs w:val="24"/>
          <w:lang w:val="id-ID"/>
        </w:rPr>
        <w:t xml:space="preserve">. Laju kecepatan aliran udara pengering dapat dilihat pada </w:t>
      </w:r>
      <w:hyperlink w:anchor="g5" w:history="1">
        <w:r w:rsidRPr="003D1157">
          <w:rPr>
            <w:rStyle w:val="Hyperlink"/>
            <w:rFonts w:ascii="Times New Roman" w:hAnsi="Times New Roman" w:cs="Times New Roman"/>
            <w:color w:val="0070C0"/>
            <w:sz w:val="24"/>
            <w:szCs w:val="24"/>
            <w:u w:val="none"/>
            <w:lang w:val="id-ID"/>
          </w:rPr>
          <w:t>Gambar 5</w:t>
        </w:r>
      </w:hyperlink>
      <w:r w:rsidRPr="003D1157">
        <w:rPr>
          <w:rFonts w:ascii="Times New Roman" w:hAnsi="Times New Roman" w:cs="Times New Roman"/>
          <w:sz w:val="24"/>
          <w:szCs w:val="24"/>
          <w:lang w:val="id-ID"/>
        </w:rPr>
        <w:t xml:space="preserve">. </w:t>
      </w:r>
    </w:p>
    <w:p w14:paraId="5F6C245A" w14:textId="78BEF745" w:rsidR="003C2451" w:rsidRPr="003D1157" w:rsidRDefault="003C2451" w:rsidP="004C1E66">
      <w:pPr>
        <w:spacing w:after="0" w:line="240" w:lineRule="auto"/>
        <w:jc w:val="center"/>
        <w:rPr>
          <w:rFonts w:ascii="Times New Roman" w:hAnsi="Times New Roman" w:cs="Times New Roman"/>
          <w:sz w:val="24"/>
          <w:szCs w:val="24"/>
          <w:lang w:val="id-ID"/>
        </w:rPr>
      </w:pPr>
      <w:r w:rsidRPr="003D1157">
        <w:rPr>
          <w:rFonts w:ascii="Times New Roman" w:hAnsi="Times New Roman" w:cs="Times New Roman"/>
          <w:noProof/>
          <w:sz w:val="24"/>
          <w:szCs w:val="24"/>
        </w:rPr>
        <w:drawing>
          <wp:inline distT="0" distB="0" distL="0" distR="0" wp14:anchorId="26BBA839" wp14:editId="7BB2FA25">
            <wp:extent cx="3015525" cy="16881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3355" cy="1703772"/>
                    </a:xfrm>
                    <a:prstGeom prst="rect">
                      <a:avLst/>
                    </a:prstGeom>
                    <a:noFill/>
                  </pic:spPr>
                </pic:pic>
              </a:graphicData>
            </a:graphic>
          </wp:inline>
        </w:drawing>
      </w:r>
    </w:p>
    <w:p w14:paraId="2C58F39D" w14:textId="77777777" w:rsidR="004836EC" w:rsidRPr="003D1157" w:rsidRDefault="004836EC" w:rsidP="004836EC">
      <w:pPr>
        <w:jc w:val="center"/>
        <w:rPr>
          <w:rFonts w:ascii="Times New Roman" w:hAnsi="Times New Roman" w:cs="Times New Roman"/>
          <w:sz w:val="24"/>
          <w:szCs w:val="24"/>
          <w:lang w:val="id-ID"/>
        </w:rPr>
      </w:pPr>
      <w:bookmarkStart w:id="5" w:name="g5"/>
      <w:r w:rsidRPr="003D1157">
        <w:rPr>
          <w:rFonts w:ascii="Times New Roman" w:hAnsi="Times New Roman" w:cs="Times New Roman"/>
          <w:sz w:val="24"/>
          <w:szCs w:val="24"/>
          <w:lang w:val="id-ID"/>
        </w:rPr>
        <w:t xml:space="preserve">Gambar </w:t>
      </w:r>
      <w:bookmarkEnd w:id="5"/>
      <w:r w:rsidRPr="003D1157">
        <w:rPr>
          <w:rFonts w:ascii="Times New Roman" w:hAnsi="Times New Roman" w:cs="Times New Roman"/>
          <w:sz w:val="24"/>
          <w:szCs w:val="24"/>
          <w:lang w:val="id-ID"/>
        </w:rPr>
        <w:t>5. Laju kecepatan aliran udara ruang pengering</w:t>
      </w:r>
    </w:p>
    <w:p w14:paraId="6B86A852" w14:textId="19B8A510" w:rsidR="004836EC" w:rsidRPr="003D1157" w:rsidRDefault="00681759"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lastRenderedPageBreak/>
        <w:t xml:space="preserve">Laju kecepatan aliran udara dalam ruang pengering cukup tinggi yaitu 3 sampai 3,6 m/s, semakin cepat laju kecepatan aliran udara maka proses pengeringan berlangsung lebih cepat.  Penelitian yang dilakukan untuk pengeringan ikan menggunakan metode penjemuran matahari terbuka dan pengering surya rancangan baru, kecepatan udara tetapnya sebesar 0,5 m/s </w:t>
      </w:r>
      <w:r w:rsidRPr="003D1157">
        <w:rPr>
          <w:rFonts w:ascii="Times New Roman" w:eastAsia="Times New Roman" w:hAnsi="Times New Roman" w:cs="Times New Roman"/>
          <w:sz w:val="24"/>
          <w:szCs w:val="24"/>
          <w:lang w:val="id-ID"/>
        </w:rPr>
        <w:fldChar w:fldCharType="begin" w:fldLock="1"/>
      </w:r>
      <w:r w:rsidR="007864E1" w:rsidRPr="003D1157">
        <w:rPr>
          <w:rFonts w:ascii="Times New Roman" w:eastAsia="Times New Roman" w:hAnsi="Times New Roman" w:cs="Times New Roman"/>
          <w:sz w:val="24"/>
          <w:szCs w:val="24"/>
          <w:lang w:val="id-ID"/>
        </w:rPr>
        <w:instrText>ADDIN CSL_CITATION {"citationItems":[{"id":"ITEM-1","itemData":{"DOI":"10.1038/s41598-025-87807-w","ISSN":"20452322","PMID":"39934209","abstract":"This study focused on the development of an indirect forced solar dryer that incorporates a three-sided flat plate solar collector (TSFPSC) specifically designed for increasing thermal efficiency, and the system used for drying salted tilapia fish fillets (STFF). The investigation analyzed three fillet thicknesses—4 mm, 8 mm, and 12 mm, employing both open sun drying (OSD) and the developed solar dryer (DSD), with a constant airspeed of 0.5 m/s. The research additionally developed thin-layer drying models (TLDM), assessed drying parameters, and performed an extensive techno-enviro-economic analysis. Results showed that the initial and final moisture content (MC) (w.b. %) of the STFF were 74.83 and 18.84%, respectively, and reached the equilibrium MC after 16–20.5 h for the DSD and 30–36 h for the OSD, which means the drying time reduced by about 53.3%, and 61.11% compared with the OSD. This reduction in drying time demonstrates the effectiveness of the developed solar dryer. The effective moisture diffusivity (EMD) of different STFF samples at both drying systems were 0.51 × 10–10 to 9.16 × 10–10 m2/s. In addition, all eleven basic TLDM were applied to predict the drying behavior of STFF during the drying process, while the combined Two-Term and Page model had the best fitting for the OSD system, and the modified Midilli II model and combined Two-Term and Page model had the best fitting for the DSD system. In terms of economic analysis, the annual capital and investment costs were calculated to be $22.458 and $21.334, respectively. Additionally, the environmental analysis indicated an energy payback (EP) period of 1.59 years, with a net CO2 mitigation of 14 tons realized over the operational lifetime of the DSD.","author":[{"dropping-particle":"","family":"Ghanem","given":"Tarek Hussien M.","non-dropping-particle":"","parse-names":false,"suffix":""},{"dropping-particle":"","family":"Nsasrat","given":"Loai S.","non-dropping-particle":"","parse-names":false,"suffix":""},{"dropping-particle":"","family":"Younis","given":"Omar Shahat","non-dropping-particle":"","parse-names":false,"suffix":""},{"dropping-particle":"","family":"Metwally","given":"Khaled A.","non-dropping-particle":"","parse-names":false,"suffix":""},{"dropping-particle":"","family":"Salem","given":"Ali","non-dropping-particle":"","parse-names":false,"suffix":""},{"dropping-particle":"","family":"Orban","given":"Zoltan","non-dropping-particle":"","parse-names":false,"suffix":""},{"dropping-particle":"","family":"Eid","given":"Mohamed Hamdy","non-dropping-particle":"","parse-names":false,"suffix":""},{"dropping-particle":"","family":"El-Mesery","given":"Hany S.","non-dropping-particle":"","parse-names":false,"suffix":""},{"dropping-particle":"","family":"Eldin","given":"Abdalla Zain","non-dropping-particle":"","parse-names":false,"suffix":""},{"dropping-particle":"","family":"Elmolakab","given":"Khaled Mohamad","non-dropping-particle":"","parse-names":false,"suffix":""},{"dropping-particle":"","family":"Mahmoud","given":"Samy F.","non-dropping-particle":"","parse-names":false,"suffix":""},{"dropping-particle":"","family":"Elwakeel","given":"Abdallah Elshawadfy","non-dropping-particle":"","parse-names":false,"suffix":""}],"container-title":"Scientific Reports","id":"ITEM-1","issue":"1","issued":{"date-parts":[["2025"]]},"page":"1-20","title":"Thin-layer modeling, drying parameters, and techno-enviro-economic analysis of a solar dried salted tilapia fish fillets","type":"article-journal","volume":"15"},"uris":["http://www.mendeley.com/documents/?uuid=52e70383-5b64-4924-9de5-54fce1272c1f"]}],"mendeley":{"formattedCitation":"(Ghanem et al., 2025)","plainTextFormattedCitation":"(Ghanem et al., 2025)","previouslyFormattedCitation":"(Ghanem et al., 2025)"},"properties":{"noteIndex":0},"schema":"https://github.com/citation-style-language/schema/raw/master/csl-citation.json"}</w:instrText>
      </w:r>
      <w:r w:rsidRPr="003D1157">
        <w:rPr>
          <w:rFonts w:ascii="Times New Roman" w:eastAsia="Times New Roman" w:hAnsi="Times New Roman" w:cs="Times New Roman"/>
          <w:sz w:val="24"/>
          <w:szCs w:val="24"/>
          <w:lang w:val="id-ID"/>
        </w:rPr>
        <w:fldChar w:fldCharType="separate"/>
      </w:r>
      <w:r w:rsidRPr="003D1157">
        <w:rPr>
          <w:rFonts w:ascii="Times New Roman" w:eastAsia="Times New Roman" w:hAnsi="Times New Roman" w:cs="Times New Roman"/>
          <w:noProof/>
          <w:sz w:val="24"/>
          <w:szCs w:val="24"/>
          <w:lang w:val="id-ID"/>
        </w:rPr>
        <w:t>(</w:t>
      </w:r>
      <w:hyperlink w:anchor="Ghanem" w:history="1">
        <w:r w:rsidRPr="003D1157">
          <w:rPr>
            <w:rStyle w:val="Hyperlink"/>
            <w:rFonts w:ascii="Times New Roman" w:eastAsia="Times New Roman" w:hAnsi="Times New Roman" w:cs="Times New Roman"/>
            <w:noProof/>
            <w:color w:val="0070C0"/>
            <w:sz w:val="24"/>
            <w:szCs w:val="24"/>
            <w:u w:val="none"/>
            <w:lang w:val="id-ID"/>
          </w:rPr>
          <w:t xml:space="preserve">Ghanem </w:t>
        </w:r>
        <w:r w:rsidR="00243CFA" w:rsidRPr="003D1157">
          <w:rPr>
            <w:rStyle w:val="Hyperlink"/>
            <w:rFonts w:ascii="Times New Roman" w:eastAsia="Times New Roman" w:hAnsi="Times New Roman" w:cs="Times New Roman"/>
            <w:i/>
            <w:iCs/>
            <w:noProof/>
            <w:color w:val="0070C0"/>
            <w:sz w:val="24"/>
            <w:szCs w:val="24"/>
            <w:u w:val="none"/>
            <w:lang w:val="id-ID"/>
          </w:rPr>
          <w:t>et al</w:t>
        </w:r>
        <w:r w:rsidRPr="003D1157">
          <w:rPr>
            <w:rStyle w:val="Hyperlink"/>
            <w:rFonts w:ascii="Times New Roman" w:eastAsia="Times New Roman" w:hAnsi="Times New Roman" w:cs="Times New Roman"/>
            <w:noProof/>
            <w:color w:val="0070C0"/>
            <w:sz w:val="24"/>
            <w:szCs w:val="24"/>
            <w:u w:val="none"/>
            <w:lang w:val="id-ID"/>
          </w:rPr>
          <w:t>., 2025</w:t>
        </w:r>
      </w:hyperlink>
      <w:r w:rsidRPr="003D1157">
        <w:rPr>
          <w:rFonts w:ascii="Times New Roman" w:eastAsia="Times New Roman" w:hAnsi="Times New Roman" w:cs="Times New Roman"/>
          <w:noProof/>
          <w:sz w:val="24"/>
          <w:szCs w:val="24"/>
          <w:lang w:val="id-ID"/>
        </w:rPr>
        <w:t>)</w:t>
      </w:r>
      <w:r w:rsidRPr="003D1157">
        <w:rPr>
          <w:rFonts w:ascii="Times New Roman" w:eastAsia="Times New Roman" w:hAnsi="Times New Roman" w:cs="Times New Roman"/>
          <w:sz w:val="24"/>
          <w:szCs w:val="24"/>
          <w:lang w:val="id-ID"/>
        </w:rPr>
        <w:fldChar w:fldCharType="end"/>
      </w:r>
      <w:r w:rsidRPr="003D1157">
        <w:rPr>
          <w:rFonts w:ascii="Times New Roman" w:eastAsia="Times New Roman" w:hAnsi="Times New Roman" w:cs="Times New Roman"/>
          <w:sz w:val="24"/>
          <w:szCs w:val="24"/>
          <w:lang w:val="id-ID"/>
        </w:rPr>
        <w:t xml:space="preserve">. </w:t>
      </w:r>
      <w:r w:rsidR="004836EC" w:rsidRPr="003D1157">
        <w:rPr>
          <w:rFonts w:ascii="Times New Roman" w:hAnsi="Times New Roman" w:cs="Times New Roman"/>
          <w:sz w:val="24"/>
          <w:szCs w:val="24"/>
          <w:lang w:val="id-ID"/>
        </w:rPr>
        <w:t xml:space="preserve">Berdasarkan hasil analisis regresi pada grafik laju kecepatan udara pengering, diperoleh persamaan garis </w:t>
      </w:r>
      <w:r w:rsidR="004836EC" w:rsidRPr="003D1157">
        <w:rPr>
          <w:rFonts w:ascii="Times New Roman" w:hAnsi="Times New Roman" w:cs="Times New Roman"/>
          <w:bCs/>
          <w:sz w:val="24"/>
          <w:szCs w:val="24"/>
          <w:lang w:val="id-ID"/>
        </w:rPr>
        <w:t>Y = 0</w:t>
      </w:r>
      <w:r w:rsidR="00A242DC" w:rsidRPr="003D1157">
        <w:rPr>
          <w:rFonts w:ascii="Times New Roman" w:hAnsi="Times New Roman" w:cs="Times New Roman"/>
          <w:bCs/>
          <w:sz w:val="24"/>
          <w:szCs w:val="24"/>
          <w:lang w:val="id-ID"/>
        </w:rPr>
        <w:t>,</w:t>
      </w:r>
      <w:r w:rsidR="004836EC" w:rsidRPr="003D1157">
        <w:rPr>
          <w:rFonts w:ascii="Times New Roman" w:hAnsi="Times New Roman" w:cs="Times New Roman"/>
          <w:bCs/>
          <w:sz w:val="24"/>
          <w:szCs w:val="24"/>
          <w:lang w:val="id-ID"/>
        </w:rPr>
        <w:t>0929x + 2</w:t>
      </w:r>
      <w:r w:rsidR="00A242DC" w:rsidRPr="003D1157">
        <w:rPr>
          <w:rFonts w:ascii="Times New Roman" w:hAnsi="Times New Roman" w:cs="Times New Roman"/>
          <w:bCs/>
          <w:sz w:val="24"/>
          <w:szCs w:val="24"/>
          <w:lang w:val="id-ID"/>
        </w:rPr>
        <w:t>,</w:t>
      </w:r>
      <w:r w:rsidR="004836EC" w:rsidRPr="003D1157">
        <w:rPr>
          <w:rFonts w:ascii="Times New Roman" w:hAnsi="Times New Roman" w:cs="Times New Roman"/>
          <w:bCs/>
          <w:sz w:val="24"/>
          <w:szCs w:val="24"/>
          <w:lang w:val="id-ID"/>
        </w:rPr>
        <w:t>9714</w:t>
      </w:r>
      <w:r w:rsidR="004836EC" w:rsidRPr="003D1157">
        <w:rPr>
          <w:rFonts w:ascii="Times New Roman" w:hAnsi="Times New Roman" w:cs="Times New Roman"/>
          <w:sz w:val="24"/>
          <w:szCs w:val="24"/>
          <w:lang w:val="id-ID"/>
        </w:rPr>
        <w:t xml:space="preserve"> dengan nilai koefisien determinasi </w:t>
      </w:r>
      <w:r w:rsidR="004836EC" w:rsidRPr="003D1157">
        <w:rPr>
          <w:rFonts w:ascii="Times New Roman" w:hAnsi="Times New Roman" w:cs="Times New Roman"/>
          <w:bCs/>
          <w:sz w:val="24"/>
          <w:szCs w:val="24"/>
          <w:lang w:val="id-ID"/>
        </w:rPr>
        <w:t>R² = 0</w:t>
      </w:r>
      <w:r w:rsidR="00A242DC" w:rsidRPr="003D1157">
        <w:rPr>
          <w:rFonts w:ascii="Times New Roman" w:hAnsi="Times New Roman" w:cs="Times New Roman"/>
          <w:bCs/>
          <w:sz w:val="24"/>
          <w:szCs w:val="24"/>
          <w:lang w:val="id-ID"/>
        </w:rPr>
        <w:t>,</w:t>
      </w:r>
      <w:r w:rsidR="004836EC" w:rsidRPr="003D1157">
        <w:rPr>
          <w:rFonts w:ascii="Times New Roman" w:hAnsi="Times New Roman" w:cs="Times New Roman"/>
          <w:bCs/>
          <w:sz w:val="24"/>
          <w:szCs w:val="24"/>
          <w:lang w:val="id-ID"/>
        </w:rPr>
        <w:t>8125</w:t>
      </w:r>
      <w:r w:rsidR="004836EC" w:rsidRPr="003D1157">
        <w:rPr>
          <w:rFonts w:ascii="Times New Roman" w:hAnsi="Times New Roman" w:cs="Times New Roman"/>
          <w:sz w:val="24"/>
          <w:szCs w:val="24"/>
          <w:lang w:val="id-ID"/>
        </w:rPr>
        <w:t>. Persamaan tersebut menunjukkan bahwa kecepatan udara meningkat secara linear seiring dengan bertambahnya variabel suhu dan lamanya proses pengeringan. Nilai kemiringan garis sebesar 0</w:t>
      </w:r>
      <w:r w:rsidR="00A242DC" w:rsidRPr="003D1157">
        <w:rPr>
          <w:rFonts w:ascii="Times New Roman" w:hAnsi="Times New Roman" w:cs="Times New Roman"/>
          <w:sz w:val="24"/>
          <w:szCs w:val="24"/>
          <w:lang w:val="id-ID"/>
        </w:rPr>
        <w:t>,</w:t>
      </w:r>
      <w:r w:rsidR="004836EC" w:rsidRPr="003D1157">
        <w:rPr>
          <w:rFonts w:ascii="Times New Roman" w:hAnsi="Times New Roman" w:cs="Times New Roman"/>
          <w:sz w:val="24"/>
          <w:szCs w:val="24"/>
          <w:lang w:val="id-ID"/>
        </w:rPr>
        <w:t>0929 mengindikasikan bahwa setiap peningkatan satu satuan pada variabel x menyebabkan kenaikan kecepatan udara sekitar 0</w:t>
      </w:r>
      <w:r w:rsidR="00A242DC" w:rsidRPr="003D1157">
        <w:rPr>
          <w:rFonts w:ascii="Times New Roman" w:hAnsi="Times New Roman" w:cs="Times New Roman"/>
          <w:sz w:val="24"/>
          <w:szCs w:val="24"/>
          <w:lang w:val="id-ID"/>
        </w:rPr>
        <w:t>,</w:t>
      </w:r>
      <w:r w:rsidR="004836EC" w:rsidRPr="003D1157">
        <w:rPr>
          <w:rFonts w:ascii="Times New Roman" w:hAnsi="Times New Roman" w:cs="Times New Roman"/>
          <w:sz w:val="24"/>
          <w:szCs w:val="24"/>
          <w:lang w:val="id-ID"/>
        </w:rPr>
        <w:t>0929 satuan. Sementara itu, nilai intersep 2</w:t>
      </w:r>
      <w:r w:rsidR="00A242DC" w:rsidRPr="003D1157">
        <w:rPr>
          <w:rFonts w:ascii="Times New Roman" w:hAnsi="Times New Roman" w:cs="Times New Roman"/>
          <w:sz w:val="24"/>
          <w:szCs w:val="24"/>
          <w:lang w:val="id-ID"/>
        </w:rPr>
        <w:t>,</w:t>
      </w:r>
      <w:r w:rsidR="004836EC" w:rsidRPr="003D1157">
        <w:rPr>
          <w:rFonts w:ascii="Times New Roman" w:hAnsi="Times New Roman" w:cs="Times New Roman"/>
          <w:sz w:val="24"/>
          <w:szCs w:val="24"/>
          <w:lang w:val="id-ID"/>
        </w:rPr>
        <w:t>9714 menggambarkan bahwa pada saat suhu dan lamanya pengeringan sama dengan nol, kecepatan udara berada pada kisaran 2</w:t>
      </w:r>
      <w:r w:rsidR="00A242DC" w:rsidRPr="003D1157">
        <w:rPr>
          <w:rFonts w:ascii="Times New Roman" w:hAnsi="Times New Roman" w:cs="Times New Roman"/>
          <w:sz w:val="24"/>
          <w:szCs w:val="24"/>
          <w:lang w:val="id-ID"/>
        </w:rPr>
        <w:t>,</w:t>
      </w:r>
      <w:r w:rsidR="004836EC" w:rsidRPr="003D1157">
        <w:rPr>
          <w:rFonts w:ascii="Times New Roman" w:hAnsi="Times New Roman" w:cs="Times New Roman"/>
          <w:sz w:val="24"/>
          <w:szCs w:val="24"/>
          <w:lang w:val="id-ID"/>
        </w:rPr>
        <w:t xml:space="preserve">97. </w:t>
      </w:r>
      <w:r w:rsidR="004836EC" w:rsidRPr="003D1157">
        <w:rPr>
          <w:rFonts w:ascii="Times New Roman" w:eastAsia="Times New Roman" w:hAnsi="Times New Roman" w:cs="Times New Roman"/>
          <w:sz w:val="24"/>
          <w:szCs w:val="24"/>
          <w:lang w:val="id-ID"/>
        </w:rPr>
        <w:t xml:space="preserve">Nilai </w:t>
      </w:r>
      <w:r w:rsidR="004836EC" w:rsidRPr="003D1157">
        <w:rPr>
          <w:rFonts w:ascii="Times New Roman" w:eastAsia="Times New Roman" w:hAnsi="Times New Roman" w:cs="Times New Roman"/>
          <w:bCs/>
          <w:sz w:val="24"/>
          <w:szCs w:val="24"/>
          <w:lang w:val="id-ID"/>
        </w:rPr>
        <w:t>R² = 0</w:t>
      </w:r>
      <w:r w:rsidR="00A242DC" w:rsidRPr="003D1157">
        <w:rPr>
          <w:rFonts w:ascii="Times New Roman" w:eastAsia="Times New Roman" w:hAnsi="Times New Roman" w:cs="Times New Roman"/>
          <w:bCs/>
          <w:sz w:val="24"/>
          <w:szCs w:val="24"/>
          <w:lang w:val="id-ID"/>
        </w:rPr>
        <w:t>,</w:t>
      </w:r>
      <w:r w:rsidR="004836EC" w:rsidRPr="003D1157">
        <w:rPr>
          <w:rFonts w:ascii="Times New Roman" w:eastAsia="Times New Roman" w:hAnsi="Times New Roman" w:cs="Times New Roman"/>
          <w:bCs/>
          <w:sz w:val="24"/>
          <w:szCs w:val="24"/>
          <w:lang w:val="id-ID"/>
        </w:rPr>
        <w:t>8125</w:t>
      </w:r>
      <w:r w:rsidR="004836EC" w:rsidRPr="003D1157">
        <w:rPr>
          <w:rFonts w:ascii="Times New Roman" w:eastAsia="Times New Roman" w:hAnsi="Times New Roman" w:cs="Times New Roman"/>
          <w:sz w:val="24"/>
          <w:szCs w:val="24"/>
          <w:lang w:val="id-ID"/>
        </w:rPr>
        <w:t xml:space="preserve"> menunjukkan bahwa sekitar </w:t>
      </w:r>
      <w:r w:rsidR="004836EC" w:rsidRPr="003D1157">
        <w:rPr>
          <w:rFonts w:ascii="Times New Roman" w:eastAsia="Times New Roman" w:hAnsi="Times New Roman" w:cs="Times New Roman"/>
          <w:bCs/>
          <w:sz w:val="24"/>
          <w:szCs w:val="24"/>
          <w:lang w:val="id-ID"/>
        </w:rPr>
        <w:t>81,25% variasi dalam kecepatan udara dapat dijelaskan oleh variabel suhu dan lamanya pengeringan</w:t>
      </w:r>
      <w:r w:rsidR="004836EC" w:rsidRPr="003D1157">
        <w:rPr>
          <w:rFonts w:ascii="Times New Roman" w:eastAsia="Times New Roman" w:hAnsi="Times New Roman" w:cs="Times New Roman"/>
          <w:sz w:val="24"/>
          <w:szCs w:val="24"/>
          <w:lang w:val="id-ID"/>
        </w:rPr>
        <w:t xml:space="preserve">, sehingga hubungan antara keduanya dapat dikategorikan kuat dan model regresi linear yang digunakan cukup representatif terhadap data yang diamati. Sisanya, yaitu 18,75%, dipengaruhi oleh faktor lain seperti fluktuasi suhu, turbulensi aliran udara, atau kondisi ruang pengering yang tidak sepenuhnya seragam. </w:t>
      </w:r>
    </w:p>
    <w:p w14:paraId="27F44D46" w14:textId="77777777" w:rsidR="004836EC" w:rsidRPr="003D1157" w:rsidRDefault="004836EC" w:rsidP="00243CFA">
      <w:pPr>
        <w:spacing w:after="0" w:line="360" w:lineRule="auto"/>
        <w:jc w:val="both"/>
        <w:rPr>
          <w:rFonts w:ascii="Times New Roman" w:eastAsia="Times New Roman" w:hAnsi="Times New Roman" w:cs="Times New Roman"/>
          <w:b/>
          <w:sz w:val="24"/>
          <w:szCs w:val="24"/>
          <w:lang w:val="id-ID"/>
        </w:rPr>
      </w:pPr>
      <w:r w:rsidRPr="003D1157">
        <w:rPr>
          <w:rFonts w:ascii="Times New Roman" w:eastAsia="Times New Roman" w:hAnsi="Times New Roman" w:cs="Times New Roman"/>
          <w:b/>
          <w:sz w:val="24"/>
          <w:szCs w:val="24"/>
          <w:lang w:val="id-ID"/>
        </w:rPr>
        <w:t>3.3 Kinerja Pengeringan</w:t>
      </w:r>
    </w:p>
    <w:p w14:paraId="62453717" w14:textId="3C39947E" w:rsidR="004836EC" w:rsidRDefault="004836EC" w:rsidP="00243CFA">
      <w:pPr>
        <w:spacing w:after="0" w:line="360" w:lineRule="auto"/>
        <w:ind w:firstLine="567"/>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 xml:space="preserve">Perhitungan kinerja alat pengering ini dilakukan dengan mengukur kadar air akhir ikan nila, laju pengeringan dan kebutuhan energi pengeringan. Perhitungan kinerja alat pengeringan dilakukan untuk menilai efektivitas, efisiensi, dan kelayakan alat dalam mengurangi kadar air bahan, sekaligus memberikan dasar untuk perbaikan, optimalisasi, dan evaluasi ekonomi dari sistem pengeringan yang digunakan. </w:t>
      </w:r>
    </w:p>
    <w:p w14:paraId="7FA24D0F" w14:textId="77777777" w:rsidR="003536FC" w:rsidRPr="003D1157" w:rsidRDefault="003536FC" w:rsidP="003536FC">
      <w:pPr>
        <w:pStyle w:val="NormalWeb"/>
        <w:spacing w:before="0" w:beforeAutospacing="0" w:after="0" w:afterAutospacing="0"/>
        <w:jc w:val="center"/>
        <w:rPr>
          <w:lang w:val="id-ID"/>
        </w:rPr>
      </w:pPr>
      <w:r w:rsidRPr="003D1157">
        <w:rPr>
          <w:noProof/>
        </w:rPr>
        <w:drawing>
          <wp:inline distT="0" distB="0" distL="0" distR="0" wp14:anchorId="314839DC" wp14:editId="115EC4DD">
            <wp:extent cx="1130400" cy="1843402"/>
            <wp:effectExtent l="0" t="0" r="0" b="0"/>
            <wp:docPr id="11" name="Picture 11" descr="D:\Rencana Penelitian\Penelitian DIPA\foto penelitian\Ikan\WhatsApp Image 2025-10-22 at 21.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ncana Penelitian\Penelitian DIPA\foto penelitian\Ikan\WhatsApp Image 2025-10-22 at 21.11.21.jpe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549" t="-2879" r="3882" b="13971"/>
                    <a:stretch/>
                  </pic:blipFill>
                  <pic:spPr bwMode="auto">
                    <a:xfrm>
                      <a:off x="0" y="0"/>
                      <a:ext cx="1160311" cy="1892180"/>
                    </a:xfrm>
                    <a:prstGeom prst="rect">
                      <a:avLst/>
                    </a:prstGeom>
                    <a:noFill/>
                    <a:ln>
                      <a:noFill/>
                    </a:ln>
                    <a:extLst>
                      <a:ext uri="{53640926-AAD7-44D8-BBD7-CCE9431645EC}">
                        <a14:shadowObscured xmlns:a14="http://schemas.microsoft.com/office/drawing/2010/main"/>
                      </a:ext>
                    </a:extLst>
                  </pic:spPr>
                </pic:pic>
              </a:graphicData>
            </a:graphic>
          </wp:inline>
        </w:drawing>
      </w:r>
    </w:p>
    <w:p w14:paraId="191A03CA" w14:textId="500C7620" w:rsidR="003536FC" w:rsidRPr="003D1157" w:rsidRDefault="003536FC" w:rsidP="003536FC">
      <w:pPr>
        <w:pStyle w:val="NormalWeb"/>
        <w:spacing w:before="0" w:beforeAutospacing="0" w:after="0" w:afterAutospacing="0"/>
        <w:jc w:val="center"/>
        <w:rPr>
          <w:lang w:val="id-ID"/>
        </w:rPr>
      </w:pPr>
      <w:bookmarkStart w:id="6" w:name="g6"/>
      <w:r w:rsidRPr="003D1157">
        <w:rPr>
          <w:lang w:val="id-ID"/>
        </w:rPr>
        <w:t xml:space="preserve">Gambar </w:t>
      </w:r>
      <w:bookmarkEnd w:id="6"/>
      <w:r w:rsidRPr="003D1157">
        <w:rPr>
          <w:lang w:val="id-ID"/>
        </w:rPr>
        <w:t>6. Proses pengeringan ikan</w:t>
      </w:r>
    </w:p>
    <w:p w14:paraId="145F6432" w14:textId="77777777" w:rsidR="004836EC" w:rsidRPr="003D1157" w:rsidRDefault="004836EC" w:rsidP="00243CFA">
      <w:pPr>
        <w:pStyle w:val="ListParagraph"/>
        <w:numPr>
          <w:ilvl w:val="0"/>
          <w:numId w:val="5"/>
        </w:numPr>
        <w:spacing w:after="0" w:line="360" w:lineRule="auto"/>
        <w:jc w:val="both"/>
        <w:rPr>
          <w:rFonts w:ascii="Times New Roman" w:eastAsia="Times New Roman" w:hAnsi="Times New Roman" w:cs="Times New Roman"/>
          <w:sz w:val="24"/>
          <w:szCs w:val="24"/>
          <w:lang w:val="id-ID"/>
        </w:rPr>
      </w:pPr>
      <w:r w:rsidRPr="003D1157">
        <w:rPr>
          <w:rFonts w:ascii="Times New Roman" w:eastAsia="Times New Roman" w:hAnsi="Times New Roman" w:cs="Times New Roman"/>
          <w:sz w:val="24"/>
          <w:szCs w:val="24"/>
          <w:lang w:val="id-ID"/>
        </w:rPr>
        <w:t>Kadar air akhir ikan nila</w:t>
      </w:r>
    </w:p>
    <w:p w14:paraId="4C282065" w14:textId="2F07FBAE" w:rsidR="004836EC" w:rsidRPr="003536FC" w:rsidRDefault="004836EC" w:rsidP="003536FC">
      <w:pPr>
        <w:pStyle w:val="ListParagraph"/>
        <w:spacing w:after="0" w:line="360" w:lineRule="auto"/>
        <w:ind w:left="0" w:firstLine="567"/>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sz w:val="24"/>
          <w:szCs w:val="24"/>
          <w:lang w:val="id-ID"/>
        </w:rPr>
        <w:t xml:space="preserve">Ikan nila segar mempunyai kadar air yang tinggi yaitu 70-80%, kadar ini cukup tinggi, jika tidak dikeringkan maka akan mudah rusak dan busuk. Berdasarkan penelitian yang telah dilakukan dengan menggunakan rumus no 2, maka diperoleh kadar air akhir ikan nila adalah 15,14%. </w:t>
      </w:r>
      <w:r w:rsidRPr="003D1157">
        <w:rPr>
          <w:rFonts w:ascii="Times New Roman" w:hAnsi="Times New Roman" w:cs="Times New Roman"/>
          <w:sz w:val="24"/>
          <w:szCs w:val="24"/>
          <w:lang w:val="id-ID"/>
        </w:rPr>
        <w:lastRenderedPageBreak/>
        <w:t xml:space="preserve">Menurut </w:t>
      </w:r>
      <w:r w:rsidRPr="003D1157">
        <w:rPr>
          <w:rFonts w:ascii="Times New Roman" w:hAnsi="Times New Roman" w:cs="Times New Roman"/>
          <w:bCs/>
          <w:sz w:val="24"/>
          <w:szCs w:val="24"/>
          <w:lang w:val="id-ID"/>
        </w:rPr>
        <w:t>SNI 8273:2016 tentang ikan kering</w:t>
      </w:r>
      <w:r w:rsidRPr="003D1157">
        <w:rPr>
          <w:rFonts w:ascii="Times New Roman" w:hAnsi="Times New Roman" w:cs="Times New Roman"/>
          <w:sz w:val="24"/>
          <w:szCs w:val="24"/>
          <w:lang w:val="id-ID"/>
        </w:rPr>
        <w:t xml:space="preserve">, batas maksimum kadar air ikan kering adalah </w:t>
      </w:r>
      <w:r w:rsidRPr="003D1157">
        <w:rPr>
          <w:rFonts w:ascii="Times New Roman" w:eastAsia="Times New Roman" w:hAnsi="Times New Roman" w:cs="Times New Roman"/>
          <w:bCs/>
          <w:sz w:val="24"/>
          <w:szCs w:val="24"/>
          <w:lang w:val="id-ID"/>
        </w:rPr>
        <w:t xml:space="preserve">≤ 25%.  Dengan kadar air 15,14%, produk ikan nila kering telah memenuhi standar SNI, termasuk kategori ikan kering berkualitas baik dan memiliki daya simpan lebih lama karena aktivitas air rendah.  Proses pengeringan ikan dapat dilihat pada </w:t>
      </w:r>
      <w:hyperlink w:anchor="g6" w:history="1">
        <w:r w:rsidRPr="003D1157">
          <w:rPr>
            <w:rStyle w:val="Hyperlink"/>
            <w:rFonts w:ascii="Times New Roman" w:eastAsia="Times New Roman" w:hAnsi="Times New Roman" w:cs="Times New Roman"/>
            <w:bCs/>
            <w:color w:val="0070C0"/>
            <w:sz w:val="24"/>
            <w:szCs w:val="24"/>
            <w:u w:val="none"/>
            <w:lang w:val="id-ID"/>
          </w:rPr>
          <w:t>Gambar 6</w:t>
        </w:r>
      </w:hyperlink>
      <w:r w:rsidRPr="003D1157">
        <w:rPr>
          <w:rFonts w:ascii="Times New Roman" w:eastAsia="Times New Roman" w:hAnsi="Times New Roman" w:cs="Times New Roman"/>
          <w:bCs/>
          <w:sz w:val="24"/>
          <w:szCs w:val="24"/>
          <w:lang w:val="id-ID"/>
        </w:rPr>
        <w:t>.</w:t>
      </w:r>
    </w:p>
    <w:p w14:paraId="3A6F9AF5" w14:textId="77777777" w:rsidR="004836EC" w:rsidRPr="003D1157" w:rsidRDefault="004836EC" w:rsidP="00243CFA">
      <w:pPr>
        <w:pStyle w:val="ListParagraph"/>
        <w:numPr>
          <w:ilvl w:val="0"/>
          <w:numId w:val="5"/>
        </w:numPr>
        <w:spacing w:after="0" w:line="360" w:lineRule="auto"/>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Laju Pengeringan</w:t>
      </w:r>
    </w:p>
    <w:p w14:paraId="669881CB" w14:textId="313FD0DE" w:rsidR="004836EC" w:rsidRPr="003D1157" w:rsidRDefault="004836EC" w:rsidP="001A261A">
      <w:pPr>
        <w:spacing w:after="0" w:line="360" w:lineRule="auto"/>
        <w:ind w:firstLine="567"/>
        <w:jc w:val="both"/>
        <w:rPr>
          <w:rFonts w:ascii="Times New Roman" w:hAnsi="Times New Roman" w:cs="Times New Roman"/>
          <w:sz w:val="24"/>
          <w:szCs w:val="24"/>
          <w:lang w:val="id-ID"/>
        </w:rPr>
      </w:pPr>
      <w:r w:rsidRPr="003D1157">
        <w:rPr>
          <w:rFonts w:ascii="Times New Roman" w:eastAsia="Times New Roman" w:hAnsi="Times New Roman" w:cs="Times New Roman"/>
          <w:bCs/>
          <w:sz w:val="24"/>
          <w:szCs w:val="24"/>
          <w:lang w:val="id-ID"/>
        </w:rPr>
        <w:t>Laju pengeringan adalah kecepatan berkurangnya kadar air dari suatu bahan selama proses pengeringan berlangsung. Parameter ini menunjukkan seberapa cepat air menguap dari permukaan dan bagian dalam bahan akibat adanya panas dan aliran udara. Laju pengeringan adalah indikator utama dalam menilai performa proses pengeringan. Laju ini dipengaruhi oleh suhu, kecepatan udara, kelembapan, dan karakteristik bahan. Perhitungan laju pengeringan pada ikan nila ini adalah 8,55%</w:t>
      </w:r>
      <w:r w:rsidR="00014D50" w:rsidRPr="003D1157">
        <w:rPr>
          <w:rFonts w:ascii="Times New Roman" w:eastAsia="Times New Roman" w:hAnsi="Times New Roman" w:cs="Times New Roman"/>
          <w:bCs/>
          <w:sz w:val="24"/>
          <w:szCs w:val="24"/>
        </w:rPr>
        <w:t>bk</w:t>
      </w:r>
      <w:r w:rsidRPr="003D1157">
        <w:rPr>
          <w:rFonts w:ascii="Times New Roman" w:eastAsia="Times New Roman" w:hAnsi="Times New Roman" w:cs="Times New Roman"/>
          <w:bCs/>
          <w:sz w:val="24"/>
          <w:szCs w:val="24"/>
          <w:lang w:val="id-ID"/>
        </w:rPr>
        <w:t>/jam atau laju pengurangan jumlah air pada ikan adalah 9,85 – 11,85 gr air/jam. Laju pengeringan ikan ini cukup baik dalam proses pengeringan ikan.</w:t>
      </w:r>
      <w:r w:rsidR="00027A0F" w:rsidRPr="003D1157">
        <w:rPr>
          <w:rFonts w:ascii="Times New Roman" w:eastAsia="Times New Roman" w:hAnsi="Times New Roman" w:cs="Times New Roman"/>
          <w:bCs/>
          <w:sz w:val="24"/>
          <w:szCs w:val="24"/>
        </w:rPr>
        <w:t xml:space="preserve"> </w:t>
      </w:r>
      <w:r w:rsidR="00027A0F" w:rsidRPr="003D1157">
        <w:rPr>
          <w:rFonts w:ascii="Times New Roman" w:hAnsi="Times New Roman" w:cs="Times New Roman"/>
          <w:sz w:val="24"/>
          <w:szCs w:val="24"/>
        </w:rPr>
        <w:t xml:space="preserve">Nilai </w:t>
      </w:r>
      <w:proofErr w:type="spellStart"/>
      <w:r w:rsidR="00027A0F" w:rsidRPr="003D1157">
        <w:rPr>
          <w:rFonts w:ascii="Times New Roman" w:hAnsi="Times New Roman" w:cs="Times New Roman"/>
          <w:sz w:val="24"/>
          <w:szCs w:val="24"/>
        </w:rPr>
        <w:t>ini</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mengindikasikan</w:t>
      </w:r>
      <w:proofErr w:type="spellEnd"/>
      <w:r w:rsidR="00027A0F" w:rsidRPr="003D1157">
        <w:rPr>
          <w:rFonts w:ascii="Times New Roman" w:hAnsi="Times New Roman" w:cs="Times New Roman"/>
          <w:sz w:val="24"/>
          <w:szCs w:val="24"/>
        </w:rPr>
        <w:t xml:space="preserve"> proses </w:t>
      </w:r>
      <w:proofErr w:type="spellStart"/>
      <w:r w:rsidR="00027A0F" w:rsidRPr="003D1157">
        <w:rPr>
          <w:rFonts w:ascii="Times New Roman" w:hAnsi="Times New Roman" w:cs="Times New Roman"/>
          <w:sz w:val="24"/>
          <w:szCs w:val="24"/>
        </w:rPr>
        <w:t>pengeringan</w:t>
      </w:r>
      <w:proofErr w:type="spellEnd"/>
      <w:r w:rsidR="00027A0F" w:rsidRPr="003D1157">
        <w:rPr>
          <w:rFonts w:ascii="Times New Roman" w:hAnsi="Times New Roman" w:cs="Times New Roman"/>
          <w:sz w:val="24"/>
          <w:szCs w:val="24"/>
        </w:rPr>
        <w:t xml:space="preserve"> yang </w:t>
      </w:r>
      <w:proofErr w:type="spellStart"/>
      <w:r w:rsidR="00027A0F" w:rsidRPr="003D1157">
        <w:rPr>
          <w:rFonts w:ascii="Times New Roman" w:hAnsi="Times New Roman" w:cs="Times New Roman"/>
          <w:sz w:val="24"/>
          <w:szCs w:val="24"/>
        </w:rPr>
        <w:t>cukup</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efektif</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tanpa</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menyebabkan</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penurunan</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kualitas</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produk</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secara</w:t>
      </w:r>
      <w:proofErr w:type="spellEnd"/>
      <w:r w:rsidR="00027A0F" w:rsidRPr="003D1157">
        <w:rPr>
          <w:rFonts w:ascii="Times New Roman" w:hAnsi="Times New Roman" w:cs="Times New Roman"/>
          <w:sz w:val="24"/>
          <w:szCs w:val="24"/>
        </w:rPr>
        <w:t xml:space="preserve"> </w:t>
      </w:r>
      <w:proofErr w:type="spellStart"/>
      <w:r w:rsidR="00027A0F" w:rsidRPr="003D1157">
        <w:rPr>
          <w:rFonts w:ascii="Times New Roman" w:hAnsi="Times New Roman" w:cs="Times New Roman"/>
          <w:sz w:val="24"/>
          <w:szCs w:val="24"/>
        </w:rPr>
        <w:t>signifikan</w:t>
      </w:r>
      <w:proofErr w:type="spellEnd"/>
      <w:r w:rsidR="00027A0F" w:rsidRPr="003D1157">
        <w:rPr>
          <w:rFonts w:ascii="Times New Roman" w:hAnsi="Times New Roman" w:cs="Times New Roman"/>
          <w:sz w:val="24"/>
          <w:szCs w:val="24"/>
        </w:rPr>
        <w:t>.</w:t>
      </w:r>
    </w:p>
    <w:p w14:paraId="03B82BF5" w14:textId="77777777" w:rsidR="004836EC" w:rsidRPr="003D1157" w:rsidRDefault="004836EC" w:rsidP="00243CFA">
      <w:pPr>
        <w:pStyle w:val="ListParagraph"/>
        <w:numPr>
          <w:ilvl w:val="0"/>
          <w:numId w:val="5"/>
        </w:numPr>
        <w:spacing w:after="0" w:line="360" w:lineRule="auto"/>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Kebutuhan energi pengeringan</w:t>
      </w:r>
    </w:p>
    <w:p w14:paraId="4B7AF5FF" w14:textId="77777777" w:rsidR="004836EC" w:rsidRPr="003D1157" w:rsidRDefault="004836EC" w:rsidP="001A261A">
      <w:pPr>
        <w:pStyle w:val="ListParagraph"/>
        <w:spacing w:after="0" w:line="360" w:lineRule="auto"/>
        <w:ind w:left="0" w:firstLine="567"/>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 xml:space="preserve">Perhitungan energi pengeringan dilakukan untuk menentukan jumlah energi total pengeringan, menghitung daya dan waktu operasi serta estimasi biaya operasional. </w:t>
      </w:r>
    </w:p>
    <w:p w14:paraId="473C26FB"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Berat awal ikan</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2328 gram</w:t>
      </w:r>
    </w:p>
    <w:p w14:paraId="69B041E0" w14:textId="713CD76B"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Berat akhir ikan</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960 gram</w:t>
      </w:r>
    </w:p>
    <w:p w14:paraId="29DC0E49"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Berat air hilang</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1368 gram (1,368 kg)</w:t>
      </w:r>
    </w:p>
    <w:p w14:paraId="7A1CCD2C"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Panas jenis rata-rata ikan (cp)</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3,6 kJ/kg·K</w:t>
      </w:r>
    </w:p>
    <w:p w14:paraId="3DF81C34"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Kenaikan suhu rata-rata pemanasan awal: ΔT = 30 K</w:t>
      </w:r>
    </w:p>
    <w:p w14:paraId="725EBD3F"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Daya kompor listrik</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2000 W</w:t>
      </w:r>
    </w:p>
    <w:p w14:paraId="378F093B" w14:textId="77777777" w:rsidR="004836EC" w:rsidRPr="003D1157" w:rsidRDefault="004836EC" w:rsidP="004836EC">
      <w:pPr>
        <w:pStyle w:val="ListParagraph"/>
        <w:spacing w:after="0" w:line="312" w:lineRule="auto"/>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Kebutuhan energi listrik</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2 kWh</w:t>
      </w:r>
    </w:p>
    <w:p w14:paraId="0561F348" w14:textId="77777777" w:rsidR="004836EC" w:rsidRPr="003D1157" w:rsidRDefault="004836EC" w:rsidP="004836EC">
      <w:pPr>
        <w:spacing w:after="0" w:line="312" w:lineRule="auto"/>
        <w:ind w:firstLine="720"/>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Energi penguapan (nilai laten)</w:t>
      </w:r>
      <w:r w:rsidRPr="003D1157">
        <w:rPr>
          <w:rFonts w:ascii="Times New Roman" w:eastAsia="Times New Roman" w:hAnsi="Times New Roman" w:cs="Times New Roman"/>
          <w:bCs/>
          <w:sz w:val="24"/>
          <w:szCs w:val="24"/>
          <w:lang w:val="id-ID"/>
        </w:rPr>
        <w:tab/>
        <w:t>: 2260 kJ/kg</w:t>
      </w:r>
    </w:p>
    <w:p w14:paraId="19BEB247"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Energi penguapan</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3091,68 kJ (0,858 kWh)</w:t>
      </w:r>
    </w:p>
    <w:p w14:paraId="43CA0C35" w14:textId="77777777" w:rsidR="004836EC" w:rsidRPr="003D1157" w:rsidRDefault="004836EC" w:rsidP="004836EC">
      <w:pPr>
        <w:pStyle w:val="ListParagraph"/>
        <w:spacing w:after="0" w:line="312" w:lineRule="auto"/>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Energi Sensibel</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251,42 kJ (0,06984 kWh)</w:t>
      </w:r>
    </w:p>
    <w:p w14:paraId="394332DB" w14:textId="77777777" w:rsidR="004836EC" w:rsidRPr="003D1157" w:rsidRDefault="004836EC" w:rsidP="004836EC">
      <w:pPr>
        <w:pStyle w:val="ListParagraph"/>
        <w:spacing w:after="0" w:line="312" w:lineRule="auto"/>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Total energi pengeringan</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0,9278 kWh</w:t>
      </w:r>
    </w:p>
    <w:p w14:paraId="6202E116" w14:textId="77777777" w:rsidR="004836EC" w:rsidRPr="003D1157" w:rsidRDefault="004836EC" w:rsidP="002C6D51">
      <w:pPr>
        <w:pStyle w:val="ListParagraph"/>
        <w:spacing w:after="0" w:line="360" w:lineRule="auto"/>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Effisiensi energi pengeringan</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t xml:space="preserve">: 46,4% </w:t>
      </w:r>
    </w:p>
    <w:p w14:paraId="2381E78E" w14:textId="22560B7C" w:rsidR="004836EC" w:rsidRPr="003D1157" w:rsidRDefault="004836EC" w:rsidP="00572B1A">
      <w:pPr>
        <w:spacing w:after="0" w:line="360" w:lineRule="auto"/>
        <w:ind w:firstLine="567"/>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t>Efisiensi 46,4% dari energi listrik yang dipakai benar-benar dimanfaatkan untuk memanaskan dan menguapkan air yang ada pada ikan, sedangkan 53,6% merupakan energi yang hilang. Nilai efisiensi ≈ 46% adalah cukup wajar untuk sistem pengering sederhana (tergantung desain), tetapi masih ada ruang besar untuk perbaikan karena lebih dari setengah energi hilang.</w:t>
      </w:r>
      <w:r w:rsidRPr="003D1157">
        <w:rPr>
          <w:lang w:val="id-ID"/>
        </w:rPr>
        <w:t xml:space="preserve"> </w:t>
      </w:r>
      <w:r w:rsidRPr="003D1157">
        <w:rPr>
          <w:rFonts w:ascii="Times New Roman" w:eastAsia="Times New Roman" w:hAnsi="Times New Roman" w:cs="Times New Roman"/>
          <w:bCs/>
          <w:sz w:val="24"/>
          <w:szCs w:val="24"/>
          <w:lang w:val="id-ID"/>
        </w:rPr>
        <w:t xml:space="preserve">Jumlah energi kalor yang dibutuhkan untuk menurunkan kadar air 20 kg ikan hingga 30% menggunakan alat pengering ini adalah 18.112,79 kJ </w:t>
      </w:r>
      <w:r w:rsidRPr="003D1157">
        <w:rPr>
          <w:rFonts w:ascii="Times New Roman" w:eastAsia="Times New Roman" w:hAnsi="Times New Roman" w:cs="Times New Roman"/>
          <w:bCs/>
          <w:sz w:val="24"/>
          <w:szCs w:val="24"/>
          <w:lang w:val="id-ID"/>
        </w:rPr>
        <w:fldChar w:fldCharType="begin" w:fldLock="1"/>
      </w:r>
      <w:r w:rsidRPr="003D1157">
        <w:rPr>
          <w:rFonts w:ascii="Times New Roman" w:eastAsia="Times New Roman" w:hAnsi="Times New Roman" w:cs="Times New Roman"/>
          <w:bCs/>
          <w:sz w:val="24"/>
          <w:szCs w:val="24"/>
          <w:lang w:val="id-ID"/>
        </w:rPr>
        <w:instrText>ADDIN CSL_CITATION {"citationItems":[{"id":"ITEM-1","itemData":{"DOI":"10.22161/ijaers.97.14","ISSN":"23496495","abstract":"The aim of this research was to design and construct of hybrid solar fish dryer with back up element heater . This research was conducted in the fishing area of Ciparage Jaya, Karawang Regency, West Java Indonesia. The results of the design of the dryer has dimensions of length 120 cm, width 90 cm and height 180 cm. The main part of the dryer are collector and drying chamber which consist of 4 shelves and combined by heater elements as back up heat energy. The manufacturing cost required to design this dryer until it is ready for use is Rp. 4.453.000,- .To reduce the moisture content of 20 kg of fish to 30% with this dryer it takes 7 hours with details of 4 hours using hybrid and 3 hours using solar energy maximized by a collector. The results of statistical analysis showed that 27.5% of chamber temperature was influenced by solar radiation which is maximized by the solar collector. While the rest is influenced by the other factors such as heat source of heater element and axial fan to accelerate the flow rate of hot air. The amount of heat energy needed to reduce the water content of 20 kg of fish untill 30% using this dryer is 18,112.79 kJ.","author":[{"dropping-particle":"","family":"Ansori","given":"M.Alfan","non-dropping-particle":"","parse-names":false,"suffix":""},{"dropping-particle":"","family":"Wibowo","given":"Berbudi","non-dropping-particle":"","parse-names":false,"suffix":""},{"dropping-particle":"","family":"Maimun","given":"Maimun","non-dropping-particle":"","parse-names":false,"suffix":""},{"dropping-particle":"","family":"Z.A","given":"Gunadi","non-dropping-particle":"","parse-names":false,"suffix":""}],"container-title":"International Journal of Advanced Engineering Research and Science","id":"ITEM-1","issue":"7","issued":{"date-parts":[["2022"]]},"page":"130-136","title":"Design and Performance of Hybrid Solar Fish Dryer with Back Up Element Heater","type":"article-journal","volume":"9"},"uris":["http://www.mendeley.com/documents/?uuid=66b4897c-6827-4069-a742-65c2c93ada86"]}],"mendeley":{"formattedCitation":"(Ansori et al., 2022)","plainTextFormattedCitation":"(Ansori et al., 2022)","previouslyFormattedCitation":"(Ansori et al., 2022)"},"properties":{"noteIndex":0},"schema":"https://github.com/citation-style-language/schema/raw/master/csl-citation.json"}</w:instrText>
      </w:r>
      <w:r w:rsidRPr="003D1157">
        <w:rPr>
          <w:rFonts w:ascii="Times New Roman" w:eastAsia="Times New Roman" w:hAnsi="Times New Roman" w:cs="Times New Roman"/>
          <w:bCs/>
          <w:sz w:val="24"/>
          <w:szCs w:val="24"/>
          <w:lang w:val="id-ID"/>
        </w:rPr>
        <w:fldChar w:fldCharType="separate"/>
      </w:r>
      <w:r w:rsidRPr="003D1157">
        <w:rPr>
          <w:rFonts w:ascii="Times New Roman" w:eastAsia="Times New Roman" w:hAnsi="Times New Roman" w:cs="Times New Roman"/>
          <w:bCs/>
          <w:noProof/>
          <w:sz w:val="24"/>
          <w:szCs w:val="24"/>
          <w:lang w:val="id-ID"/>
        </w:rPr>
        <w:t>(</w:t>
      </w:r>
      <w:hyperlink w:anchor="Ansori" w:history="1">
        <w:r w:rsidRPr="003D1157">
          <w:rPr>
            <w:rStyle w:val="Hyperlink"/>
            <w:rFonts w:ascii="Times New Roman" w:eastAsia="Times New Roman" w:hAnsi="Times New Roman" w:cs="Times New Roman"/>
            <w:bCs/>
            <w:noProof/>
            <w:color w:val="0070C0"/>
            <w:sz w:val="24"/>
            <w:szCs w:val="24"/>
            <w:u w:val="none"/>
            <w:lang w:val="id-ID"/>
          </w:rPr>
          <w:t xml:space="preserve">Ansori </w:t>
        </w:r>
        <w:r w:rsidR="00243CFA" w:rsidRPr="003D1157">
          <w:rPr>
            <w:rStyle w:val="Hyperlink"/>
            <w:rFonts w:ascii="Times New Roman" w:eastAsia="Times New Roman" w:hAnsi="Times New Roman" w:cs="Times New Roman"/>
            <w:bCs/>
            <w:i/>
            <w:iCs/>
            <w:noProof/>
            <w:color w:val="0070C0"/>
            <w:sz w:val="24"/>
            <w:szCs w:val="24"/>
            <w:u w:val="none"/>
            <w:lang w:val="id-ID"/>
          </w:rPr>
          <w:t>et al</w:t>
        </w:r>
        <w:r w:rsidRPr="003D1157">
          <w:rPr>
            <w:rStyle w:val="Hyperlink"/>
            <w:rFonts w:ascii="Times New Roman" w:eastAsia="Times New Roman" w:hAnsi="Times New Roman" w:cs="Times New Roman"/>
            <w:bCs/>
            <w:noProof/>
            <w:color w:val="0070C0"/>
            <w:sz w:val="24"/>
            <w:szCs w:val="24"/>
            <w:u w:val="none"/>
            <w:lang w:val="id-ID"/>
          </w:rPr>
          <w:t>., 2022</w:t>
        </w:r>
      </w:hyperlink>
      <w:r w:rsidRPr="003D1157">
        <w:rPr>
          <w:rFonts w:ascii="Times New Roman" w:eastAsia="Times New Roman" w:hAnsi="Times New Roman" w:cs="Times New Roman"/>
          <w:bCs/>
          <w:noProof/>
          <w:sz w:val="24"/>
          <w:szCs w:val="24"/>
          <w:lang w:val="id-ID"/>
        </w:rPr>
        <w:t>)</w:t>
      </w:r>
      <w:r w:rsidRPr="003D1157">
        <w:rPr>
          <w:rFonts w:ascii="Times New Roman" w:eastAsia="Times New Roman" w:hAnsi="Times New Roman" w:cs="Times New Roman"/>
          <w:bCs/>
          <w:sz w:val="24"/>
          <w:szCs w:val="24"/>
          <w:lang w:val="id-ID"/>
        </w:rPr>
        <w:fldChar w:fldCharType="end"/>
      </w:r>
      <w:r w:rsidRPr="003D1157">
        <w:rPr>
          <w:rFonts w:ascii="Times New Roman" w:eastAsia="Times New Roman" w:hAnsi="Times New Roman" w:cs="Times New Roman"/>
          <w:bCs/>
          <w:sz w:val="24"/>
          <w:szCs w:val="24"/>
          <w:lang w:val="id-ID"/>
        </w:rPr>
        <w:t>.</w:t>
      </w:r>
    </w:p>
    <w:p w14:paraId="499CEEE7" w14:textId="51F32735" w:rsidR="004836EC" w:rsidRPr="003D1157" w:rsidRDefault="004836EC" w:rsidP="00B11637">
      <w:pPr>
        <w:pStyle w:val="ListParagraph"/>
        <w:numPr>
          <w:ilvl w:val="1"/>
          <w:numId w:val="7"/>
        </w:numPr>
        <w:spacing w:after="0" w:line="312" w:lineRule="auto"/>
        <w:jc w:val="both"/>
        <w:rPr>
          <w:rFonts w:ascii="Times New Roman" w:eastAsia="Times New Roman" w:hAnsi="Times New Roman" w:cs="Times New Roman"/>
          <w:b/>
          <w:bCs/>
          <w:sz w:val="24"/>
          <w:szCs w:val="24"/>
          <w:lang w:val="id-ID"/>
        </w:rPr>
      </w:pPr>
      <w:r w:rsidRPr="003D1157">
        <w:rPr>
          <w:rFonts w:ascii="Times New Roman" w:eastAsia="Times New Roman" w:hAnsi="Times New Roman" w:cs="Times New Roman"/>
          <w:b/>
          <w:bCs/>
          <w:sz w:val="24"/>
          <w:szCs w:val="24"/>
          <w:lang w:val="id-ID"/>
        </w:rPr>
        <w:t>Kualitas ikan nila yang dikeringkan</w:t>
      </w:r>
    </w:p>
    <w:p w14:paraId="2485F63A" w14:textId="43E999F1" w:rsidR="004836EC" w:rsidRPr="003D1157" w:rsidRDefault="004836EC" w:rsidP="00B11637">
      <w:pPr>
        <w:spacing w:after="0" w:line="360" w:lineRule="auto"/>
        <w:ind w:firstLine="720"/>
        <w:jc w:val="both"/>
        <w:rPr>
          <w:rFonts w:ascii="Times New Roman" w:eastAsia="Times New Roman" w:hAnsi="Times New Roman" w:cs="Times New Roman"/>
          <w:bCs/>
          <w:sz w:val="24"/>
          <w:szCs w:val="24"/>
          <w:lang w:val="id-ID"/>
        </w:rPr>
      </w:pPr>
      <w:r w:rsidRPr="003D1157">
        <w:rPr>
          <w:rFonts w:ascii="Times New Roman" w:eastAsia="Times New Roman" w:hAnsi="Times New Roman" w:cs="Times New Roman"/>
          <w:bCs/>
          <w:sz w:val="24"/>
          <w:szCs w:val="24"/>
          <w:lang w:val="id-ID"/>
        </w:rPr>
        <w:lastRenderedPageBreak/>
        <w:t xml:space="preserve">Kualitas ikan nila yang dikeringkan merupakan aspek penting yang menentukan nilai konsumsi, daya simpan, serta penerimaan konsumen terhadap produk akhir. Proses pengeringan yang tepat diperlukan untuk menurunkan kadar air hingga mencapai batas aman, sehingga dapat menghambat aktivitas mikroba dan reaksi biokimia yang menyebabkan kerusakan. Kadar air ikan nila kering adalah 15,14%, dimana kadar ini cukup rendah jika menyimpan ikan nila dalam jangka waktu yang lama. Ikan nila yang telah dikeringkan dapat dilihat pada </w:t>
      </w:r>
      <w:hyperlink w:anchor="g7" w:history="1">
        <w:r w:rsidRPr="003D1157">
          <w:rPr>
            <w:rStyle w:val="Hyperlink"/>
            <w:rFonts w:ascii="Times New Roman" w:eastAsia="Times New Roman" w:hAnsi="Times New Roman" w:cs="Times New Roman"/>
            <w:bCs/>
            <w:color w:val="0070C0"/>
            <w:sz w:val="24"/>
            <w:szCs w:val="24"/>
            <w:u w:val="none"/>
            <w:lang w:val="id-ID"/>
          </w:rPr>
          <w:t>Gambar 7</w:t>
        </w:r>
      </w:hyperlink>
      <w:r w:rsidRPr="003D1157">
        <w:rPr>
          <w:rFonts w:ascii="Times New Roman" w:eastAsia="Times New Roman" w:hAnsi="Times New Roman" w:cs="Times New Roman"/>
          <w:bCs/>
          <w:sz w:val="24"/>
          <w:szCs w:val="24"/>
          <w:lang w:val="id-ID"/>
        </w:rPr>
        <w:t>.</w:t>
      </w:r>
    </w:p>
    <w:p w14:paraId="4243CE89" w14:textId="566707A8" w:rsidR="004836EC" w:rsidRPr="003D1157" w:rsidRDefault="004836EC" w:rsidP="003536FC">
      <w:pPr>
        <w:pStyle w:val="ListParagraph"/>
        <w:spacing w:after="0" w:line="240" w:lineRule="auto"/>
        <w:ind w:left="0"/>
        <w:jc w:val="center"/>
        <w:rPr>
          <w:rFonts w:ascii="Times New Roman" w:eastAsia="Times New Roman" w:hAnsi="Times New Roman" w:cs="Times New Roman"/>
          <w:sz w:val="24"/>
          <w:szCs w:val="24"/>
          <w:lang w:val="id-ID"/>
        </w:rPr>
      </w:pPr>
      <w:r w:rsidRPr="003D1157">
        <w:rPr>
          <w:noProof/>
        </w:rPr>
        <w:drawing>
          <wp:inline distT="0" distB="0" distL="0" distR="0" wp14:anchorId="4EA16D40" wp14:editId="41431C1A">
            <wp:extent cx="2217600" cy="159775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6310" cy="1618435"/>
                    </a:xfrm>
                    <a:prstGeom prst="rect">
                      <a:avLst/>
                    </a:prstGeom>
                  </pic:spPr>
                </pic:pic>
              </a:graphicData>
            </a:graphic>
          </wp:inline>
        </w:drawing>
      </w:r>
      <w:r w:rsidRPr="003D1157">
        <w:rPr>
          <w:bCs/>
          <w:noProof/>
        </w:rPr>
        <w:drawing>
          <wp:inline distT="0" distB="0" distL="0" distR="0" wp14:anchorId="06628CF1" wp14:editId="5E3B321A">
            <wp:extent cx="2141112" cy="1605835"/>
            <wp:effectExtent l="0" t="0" r="5715" b="0"/>
            <wp:docPr id="5" name="Picture 5" descr="D:\Rencana Penelitian\Penelitian DIPA\foto penelitian\Ikan\WhatsApp Image 2025-10-23 at 11.1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ncana Penelitian\Penelitian DIPA\foto penelitian\Ikan\WhatsApp Image 2025-10-23 at 11.13.1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7026" cy="1625271"/>
                    </a:xfrm>
                    <a:prstGeom prst="rect">
                      <a:avLst/>
                    </a:prstGeom>
                    <a:noFill/>
                    <a:ln>
                      <a:noFill/>
                    </a:ln>
                  </pic:spPr>
                </pic:pic>
              </a:graphicData>
            </a:graphic>
          </wp:inline>
        </w:drawing>
      </w:r>
    </w:p>
    <w:p w14:paraId="3E5731D7" w14:textId="77777777" w:rsidR="004836EC" w:rsidRPr="003D1157" w:rsidRDefault="004836EC" w:rsidP="00187B20">
      <w:pPr>
        <w:pStyle w:val="ListParagraph"/>
        <w:spacing w:line="312" w:lineRule="auto"/>
        <w:ind w:left="0"/>
        <w:jc w:val="center"/>
        <w:rPr>
          <w:rFonts w:ascii="Times New Roman" w:eastAsia="Times New Roman" w:hAnsi="Times New Roman" w:cs="Times New Roman"/>
          <w:sz w:val="24"/>
          <w:szCs w:val="24"/>
          <w:lang w:val="id-ID"/>
        </w:rPr>
      </w:pPr>
      <w:bookmarkStart w:id="7" w:name="g7"/>
      <w:r w:rsidRPr="003D1157">
        <w:rPr>
          <w:rFonts w:ascii="Times New Roman" w:eastAsia="Times New Roman" w:hAnsi="Times New Roman" w:cs="Times New Roman"/>
          <w:sz w:val="24"/>
          <w:szCs w:val="24"/>
          <w:lang w:val="id-ID"/>
        </w:rPr>
        <w:t xml:space="preserve">Gambar </w:t>
      </w:r>
      <w:bookmarkEnd w:id="7"/>
      <w:r w:rsidRPr="003D1157">
        <w:rPr>
          <w:rFonts w:ascii="Times New Roman" w:eastAsia="Times New Roman" w:hAnsi="Times New Roman" w:cs="Times New Roman"/>
          <w:sz w:val="24"/>
          <w:szCs w:val="24"/>
          <w:lang w:val="id-ID"/>
        </w:rPr>
        <w:t>7. Ikan nila kering</w:t>
      </w:r>
    </w:p>
    <w:p w14:paraId="6D54B581" w14:textId="372F2DA2" w:rsidR="004836EC" w:rsidRPr="003D1157" w:rsidRDefault="004836EC" w:rsidP="00572B1A">
      <w:pPr>
        <w:spacing w:after="0" w:line="360" w:lineRule="auto"/>
        <w:ind w:firstLine="567"/>
        <w:jc w:val="both"/>
        <w:rPr>
          <w:rFonts w:ascii="Times New Roman" w:hAnsi="Times New Roman" w:cs="Times New Roman"/>
          <w:bCs/>
          <w:sz w:val="24"/>
          <w:szCs w:val="24"/>
          <w:lang w:val="id-ID"/>
        </w:rPr>
      </w:pPr>
      <w:r w:rsidRPr="003D1157">
        <w:rPr>
          <w:rFonts w:ascii="Times New Roman" w:eastAsia="Times New Roman" w:hAnsi="Times New Roman" w:cs="Times New Roman"/>
          <w:sz w:val="24"/>
          <w:szCs w:val="24"/>
          <w:lang w:val="id-ID"/>
        </w:rPr>
        <w:t xml:space="preserve">Berdasarkan uji organoleptik: warna ikan kering yang baik, cerah dan tidak gosong (terlihat pada </w:t>
      </w:r>
      <w:hyperlink w:anchor="g6" w:history="1">
        <w:r w:rsidRPr="003D1157">
          <w:rPr>
            <w:rStyle w:val="Hyperlink"/>
            <w:rFonts w:ascii="Times New Roman" w:eastAsia="Times New Roman" w:hAnsi="Times New Roman" w:cs="Times New Roman"/>
            <w:color w:val="0070C0"/>
            <w:sz w:val="24"/>
            <w:szCs w:val="24"/>
            <w:u w:val="none"/>
            <w:lang w:val="id-ID"/>
          </w:rPr>
          <w:t>Gambar 6</w:t>
        </w:r>
      </w:hyperlink>
      <w:r w:rsidRPr="003D1157">
        <w:rPr>
          <w:rFonts w:ascii="Times New Roman" w:eastAsia="Times New Roman" w:hAnsi="Times New Roman" w:cs="Times New Roman"/>
          <w:sz w:val="24"/>
          <w:szCs w:val="24"/>
          <w:lang w:val="id-ID"/>
        </w:rPr>
        <w:t xml:space="preserve">), tidak kehitaman. Teksturnya adalah kering merata, padat, dan tidak lembek. Aroma ikan kering yang baik adalah khas ikan tanpa bau busuk, atau bau tengik. </w:t>
      </w:r>
      <w:r w:rsidRPr="003D1157">
        <w:rPr>
          <w:rFonts w:ascii="Times New Roman" w:hAnsi="Times New Roman" w:cs="Times New Roman"/>
          <w:bCs/>
          <w:sz w:val="24"/>
          <w:szCs w:val="24"/>
          <w:lang w:val="id-ID"/>
        </w:rPr>
        <w:t>Uji organoleptik penting untuk memastikan bahwa ikan kering: memiliki kualitas sensori yang baik, aman dikonsumsi, memenuhi preferensi konsumen, dan layak jual di pasar</w:t>
      </w:r>
      <w:r w:rsidRPr="003D1157">
        <w:rPr>
          <w:bCs/>
          <w:lang w:val="id-ID"/>
        </w:rPr>
        <w:t>.</w:t>
      </w:r>
      <w:r w:rsidR="00B12846" w:rsidRPr="003D1157">
        <w:rPr>
          <w:bCs/>
        </w:rPr>
        <w:t xml:space="preserve">  </w:t>
      </w:r>
      <w:proofErr w:type="spellStart"/>
      <w:r w:rsidR="00500E05" w:rsidRPr="003D1157">
        <w:rPr>
          <w:rFonts w:ascii="Times New Roman" w:hAnsi="Times New Roman" w:cs="Times New Roman"/>
          <w:bCs/>
          <w:sz w:val="24"/>
          <w:szCs w:val="24"/>
        </w:rPr>
        <w:t>Pengujian</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terhadap</w:t>
      </w:r>
      <w:proofErr w:type="spellEnd"/>
      <w:r w:rsidR="00500E05" w:rsidRPr="003D1157">
        <w:rPr>
          <w:rFonts w:ascii="Times New Roman" w:hAnsi="Times New Roman" w:cs="Times New Roman"/>
          <w:bCs/>
          <w:sz w:val="24"/>
          <w:szCs w:val="24"/>
        </w:rPr>
        <w:t xml:space="preserve"> aroma, rasa, </w:t>
      </w:r>
      <w:proofErr w:type="spellStart"/>
      <w:r w:rsidR="00500E05" w:rsidRPr="003D1157">
        <w:rPr>
          <w:rFonts w:ascii="Times New Roman" w:hAnsi="Times New Roman" w:cs="Times New Roman"/>
          <w:bCs/>
          <w:sz w:val="24"/>
          <w:szCs w:val="24"/>
        </w:rPr>
        <w:t>warna</w:t>
      </w:r>
      <w:proofErr w:type="spellEnd"/>
      <w:r w:rsidR="00500E05" w:rsidRPr="003D1157">
        <w:rPr>
          <w:rFonts w:ascii="Times New Roman" w:hAnsi="Times New Roman" w:cs="Times New Roman"/>
          <w:bCs/>
          <w:sz w:val="24"/>
          <w:szCs w:val="24"/>
        </w:rPr>
        <w:t xml:space="preserve">, dan </w:t>
      </w:r>
      <w:proofErr w:type="spellStart"/>
      <w:r w:rsidR="00500E05" w:rsidRPr="003D1157">
        <w:rPr>
          <w:rFonts w:ascii="Times New Roman" w:hAnsi="Times New Roman" w:cs="Times New Roman"/>
          <w:bCs/>
          <w:sz w:val="24"/>
          <w:szCs w:val="24"/>
        </w:rPr>
        <w:t>tekstur</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dilakukan</w:t>
      </w:r>
      <w:proofErr w:type="spellEnd"/>
      <w:r w:rsidR="00500E05" w:rsidRPr="003D1157">
        <w:rPr>
          <w:rFonts w:ascii="Times New Roman" w:hAnsi="Times New Roman" w:cs="Times New Roman"/>
          <w:bCs/>
          <w:sz w:val="24"/>
          <w:szCs w:val="24"/>
        </w:rPr>
        <w:t xml:space="preserve"> pada </w:t>
      </w:r>
      <w:proofErr w:type="spellStart"/>
      <w:r w:rsidR="00500E05" w:rsidRPr="003D1157">
        <w:rPr>
          <w:rFonts w:ascii="Times New Roman" w:hAnsi="Times New Roman" w:cs="Times New Roman"/>
          <w:bCs/>
          <w:sz w:val="24"/>
          <w:szCs w:val="24"/>
        </w:rPr>
        <w:t>sampel</w:t>
      </w:r>
      <w:proofErr w:type="spellEnd"/>
      <w:r w:rsidR="00500E05" w:rsidRPr="003D1157">
        <w:rPr>
          <w:rFonts w:ascii="Times New Roman" w:hAnsi="Times New Roman" w:cs="Times New Roman"/>
          <w:bCs/>
          <w:sz w:val="24"/>
          <w:szCs w:val="24"/>
        </w:rPr>
        <w:t xml:space="preserve"> ikan </w:t>
      </w:r>
      <w:proofErr w:type="spellStart"/>
      <w:r w:rsidR="00500E05" w:rsidRPr="003D1157">
        <w:rPr>
          <w:rFonts w:ascii="Times New Roman" w:hAnsi="Times New Roman" w:cs="Times New Roman"/>
          <w:bCs/>
          <w:sz w:val="24"/>
          <w:szCs w:val="24"/>
        </w:rPr>
        <w:t>nila</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kering</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untuk</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menunjukkan</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bahwa</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produk</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tersebut</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memiliki</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tingkat</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kesukaan</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konsumen</w:t>
      </w:r>
      <w:proofErr w:type="spellEnd"/>
      <w:r w:rsidR="00500E05" w:rsidRPr="003D1157">
        <w:rPr>
          <w:rFonts w:ascii="Times New Roman" w:hAnsi="Times New Roman" w:cs="Times New Roman"/>
          <w:bCs/>
          <w:sz w:val="24"/>
          <w:szCs w:val="24"/>
        </w:rPr>
        <w:t xml:space="preserve"> paling </w:t>
      </w:r>
      <w:proofErr w:type="spellStart"/>
      <w:r w:rsidR="00500E05" w:rsidRPr="003D1157">
        <w:rPr>
          <w:rFonts w:ascii="Times New Roman" w:hAnsi="Times New Roman" w:cs="Times New Roman"/>
          <w:bCs/>
          <w:sz w:val="24"/>
          <w:szCs w:val="24"/>
        </w:rPr>
        <w:t>tinggi</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dibandingkan</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dengan</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sampel</w:t>
      </w:r>
      <w:proofErr w:type="spellEnd"/>
      <w:r w:rsidR="00500E05" w:rsidRPr="003D1157">
        <w:rPr>
          <w:rFonts w:ascii="Times New Roman" w:hAnsi="Times New Roman" w:cs="Times New Roman"/>
          <w:bCs/>
          <w:sz w:val="24"/>
          <w:szCs w:val="24"/>
        </w:rPr>
        <w:t xml:space="preserve"> </w:t>
      </w:r>
      <w:proofErr w:type="spellStart"/>
      <w:r w:rsidR="00500E05" w:rsidRPr="003D1157">
        <w:rPr>
          <w:rFonts w:ascii="Times New Roman" w:hAnsi="Times New Roman" w:cs="Times New Roman"/>
          <w:bCs/>
          <w:sz w:val="24"/>
          <w:szCs w:val="24"/>
        </w:rPr>
        <w:t>lainnya</w:t>
      </w:r>
      <w:proofErr w:type="spellEnd"/>
      <w:r w:rsidR="00500E05" w:rsidRPr="003D1157">
        <w:rPr>
          <w:rFonts w:ascii="Times New Roman" w:hAnsi="Times New Roman" w:cs="Times New Roman"/>
          <w:bCs/>
          <w:sz w:val="24"/>
          <w:szCs w:val="24"/>
        </w:rPr>
        <w:t xml:space="preserve"> </w:t>
      </w:r>
      <w:r w:rsidR="00500E05" w:rsidRPr="003D1157">
        <w:rPr>
          <w:rFonts w:ascii="Times New Roman" w:hAnsi="Times New Roman" w:cs="Times New Roman"/>
          <w:bCs/>
          <w:sz w:val="24"/>
          <w:szCs w:val="24"/>
        </w:rPr>
        <w:fldChar w:fldCharType="begin" w:fldLock="1"/>
      </w:r>
      <w:r w:rsidR="00500E05" w:rsidRPr="003D1157">
        <w:rPr>
          <w:rFonts w:ascii="Times New Roman" w:hAnsi="Times New Roman" w:cs="Times New Roman"/>
          <w:bCs/>
          <w:sz w:val="24"/>
          <w:szCs w:val="24"/>
        </w:rPr>
        <w:instrText>ADDIN CSL_CITATION {"citationItems":[{"id":"ITEM-1","itemData":{"DOI":"10.26656/fr.2017.8(6).241","ISSN":"25502166","abstract":"Countries rich in aquatic resources, like the Philippines, depend on fish as a primary source of protein and other essential nutrients. Dried tilapia is one of the fish-processed products available all year round in local markets. However, the product's quality may vary, affecting its nutrient content and storage life. This study evaluated the proximate composition, sensory characteristics and shelf-life of dried tilapia sold in two cities of Nueva Ecija: Science City of Muñoz and San Jose City, as well as the tildaing sold by Central Luzon State University (CLSU). A significantly higher (p&gt;0.05) protein content was attained by tilading compared to the other two treatments. However, no significant differences were observed in dry matter, moisture, crude fat and carbohydrate. As for crude fiber, ash and sodium chloride, significantly higher values were seen in dried tilapia from Muñoz and San Jose City. In terms of sensory evaluation, significantly the highest scores were attained by tilading indicating the best acceptance rate among the treatments. Moreover, it did not show any signs of spoilage after 3 months of storage at room temperature while the formation of molds and insect infestation was observed on the other two treatments after 5 weeks. Overall, tilading was observed to have the best quality based on the parameters evaluated in this study.","author":[{"dropping-particle":"","family":"Ramos","given":"H. A.R.","non-dropping-particle":"","parse-names":false,"suffix":""},{"dropping-particle":"","family":"Templonuevo","given":"R. M.C.","non-dropping-particle":"","parse-names":false,"suffix":""},{"dropping-particle":"","family":"Saturno","given":"J. O.","non-dropping-particle":"","parse-names":false,"suffix":""}],"container-title":"Food Research","id":"ITEM-1","issue":"6","issued":{"date-parts":[["2024"]]},"page":"418-423","title":"Quality characteristics of commercially available dried tilapia in two northern cities of Nueva Ecija, Philippines","type":"article-journal","volume":"8"},"uris":["http://www.mendeley.com/documents/?uuid=57c5e893-2a37-4bd0-8820-7fdd8e2e01fa"]}],"mendeley":{"formattedCitation":"(Ramos et al., 2024)","plainTextFormattedCitation":"(Ramos et al., 2024)"},"properties":{"noteIndex":0},"schema":"https://github.com/citation-style-language/schema/raw/master/csl-citation.json"}</w:instrText>
      </w:r>
      <w:r w:rsidR="00500E05" w:rsidRPr="003D1157">
        <w:rPr>
          <w:rFonts w:ascii="Times New Roman" w:hAnsi="Times New Roman" w:cs="Times New Roman"/>
          <w:bCs/>
          <w:sz w:val="24"/>
          <w:szCs w:val="24"/>
        </w:rPr>
        <w:fldChar w:fldCharType="separate"/>
      </w:r>
      <w:r w:rsidR="00500E05" w:rsidRPr="003D1157">
        <w:rPr>
          <w:rFonts w:ascii="Times New Roman" w:hAnsi="Times New Roman" w:cs="Times New Roman"/>
          <w:bCs/>
          <w:noProof/>
          <w:sz w:val="24"/>
          <w:szCs w:val="24"/>
        </w:rPr>
        <w:t>(</w:t>
      </w:r>
      <w:hyperlink w:anchor="Ramos" w:history="1">
        <w:r w:rsidR="00500E05" w:rsidRPr="003D1157">
          <w:rPr>
            <w:rStyle w:val="Hyperlink"/>
            <w:rFonts w:ascii="Times New Roman" w:hAnsi="Times New Roman" w:cs="Times New Roman"/>
            <w:bCs/>
            <w:noProof/>
            <w:color w:val="0070C0"/>
            <w:sz w:val="24"/>
            <w:szCs w:val="24"/>
            <w:u w:val="none"/>
          </w:rPr>
          <w:t xml:space="preserve">Ramos </w:t>
        </w:r>
        <w:r w:rsidR="00500E05" w:rsidRPr="003D1157">
          <w:rPr>
            <w:rStyle w:val="Hyperlink"/>
            <w:rFonts w:ascii="Times New Roman" w:hAnsi="Times New Roman" w:cs="Times New Roman"/>
            <w:bCs/>
            <w:i/>
            <w:noProof/>
            <w:color w:val="0070C0"/>
            <w:sz w:val="24"/>
            <w:szCs w:val="24"/>
            <w:u w:val="none"/>
          </w:rPr>
          <w:t>et al</w:t>
        </w:r>
        <w:r w:rsidR="00500E05" w:rsidRPr="003D1157">
          <w:rPr>
            <w:rStyle w:val="Hyperlink"/>
            <w:rFonts w:ascii="Times New Roman" w:hAnsi="Times New Roman" w:cs="Times New Roman"/>
            <w:bCs/>
            <w:noProof/>
            <w:color w:val="0070C0"/>
            <w:sz w:val="24"/>
            <w:szCs w:val="24"/>
            <w:u w:val="none"/>
          </w:rPr>
          <w:t>., 2024</w:t>
        </w:r>
      </w:hyperlink>
      <w:r w:rsidR="00500E05" w:rsidRPr="003D1157">
        <w:rPr>
          <w:rFonts w:ascii="Times New Roman" w:hAnsi="Times New Roman" w:cs="Times New Roman"/>
          <w:bCs/>
          <w:noProof/>
          <w:sz w:val="24"/>
          <w:szCs w:val="24"/>
        </w:rPr>
        <w:t>)</w:t>
      </w:r>
      <w:r w:rsidR="00500E05" w:rsidRPr="003D1157">
        <w:rPr>
          <w:rFonts w:ascii="Times New Roman" w:hAnsi="Times New Roman" w:cs="Times New Roman"/>
          <w:bCs/>
          <w:sz w:val="24"/>
          <w:szCs w:val="24"/>
        </w:rPr>
        <w:fldChar w:fldCharType="end"/>
      </w:r>
      <w:r w:rsidR="00500E05" w:rsidRPr="003D1157">
        <w:rPr>
          <w:rFonts w:ascii="Times New Roman" w:hAnsi="Times New Roman" w:cs="Times New Roman"/>
          <w:bCs/>
          <w:sz w:val="24"/>
          <w:szCs w:val="24"/>
        </w:rPr>
        <w:t>.</w:t>
      </w:r>
    </w:p>
    <w:p w14:paraId="01B1A2A7" w14:textId="11330E81" w:rsidR="007337E3" w:rsidRPr="003D1157" w:rsidRDefault="00866E57" w:rsidP="00537B16">
      <w:pPr>
        <w:pStyle w:val="ListParagraph"/>
        <w:numPr>
          <w:ilvl w:val="0"/>
          <w:numId w:val="2"/>
        </w:numPr>
        <w:spacing w:after="0" w:line="360" w:lineRule="auto"/>
        <w:jc w:val="center"/>
        <w:rPr>
          <w:rFonts w:ascii="Times New Roman" w:hAnsi="Times New Roman" w:cs="Times New Roman"/>
          <w:b/>
          <w:sz w:val="24"/>
          <w:szCs w:val="24"/>
          <w:lang w:val="id-ID"/>
        </w:rPr>
      </w:pPr>
      <w:r w:rsidRPr="003D1157">
        <w:rPr>
          <w:rFonts w:ascii="Times New Roman" w:hAnsi="Times New Roman" w:cs="Times New Roman"/>
          <w:b/>
          <w:sz w:val="24"/>
          <w:szCs w:val="24"/>
          <w:lang w:val="id-ID"/>
        </w:rPr>
        <w:t>Kesimpulan</w:t>
      </w:r>
    </w:p>
    <w:p w14:paraId="001562A0" w14:textId="33DF0C85" w:rsidR="00F743F3" w:rsidRPr="003D1157" w:rsidRDefault="00DE0D3B" w:rsidP="002D5190">
      <w:pPr>
        <w:pStyle w:val="Body"/>
        <w:rPr>
          <w:rFonts w:eastAsia="Times New Roman"/>
          <w:b/>
          <w:bCs/>
          <w:lang w:val="id-ID"/>
        </w:rPr>
      </w:pPr>
      <w:r w:rsidRPr="003D1157">
        <w:rPr>
          <w:lang w:val="id-ID"/>
        </w:rPr>
        <w:t xml:space="preserve">Proses pengeringan ikan merupakan proses dalam menjaga mutu ikan sehingga dapat disimpan dalam waktu yang lama, sehingga aman dikonsumsi oleh konsumen. Pengeringan merupakan salah satu metode konservasi ikan yang umum untuk memperpanjang umur simpan, mengurangi bobot dan volume, serta mempermudah transportasi. </w:t>
      </w:r>
      <w:r w:rsidR="00E7054D" w:rsidRPr="003D1157">
        <w:rPr>
          <w:lang w:val="id-ID"/>
        </w:rPr>
        <w:t>Alat pengering yang dirancang merupakan alat pengering tipe kerucut yang didalamnya terdapat tiga rak. Keuntungan menggunakan pengering tipe kerucut ini adalah mempercepat sirkulasi udara di ruang pengering, mengurangi area stagnasi udara, dan mempermudah pembuangan uap air ke bagian atas. Ikan yang dikeringkan adalah ikan nila yang</w:t>
      </w:r>
      <w:r w:rsidR="00E7054D" w:rsidRPr="003D1157">
        <w:rPr>
          <w:bCs/>
          <w:lang w:val="id-ID"/>
        </w:rPr>
        <w:t xml:space="preserve"> mempunyai kadar air yang cukup tinggi yaitu 75-80%. Pengeringan ikan nila dilakukan selama 7 jam dengan suhu berfluktuasi antara 42 </w:t>
      </w:r>
      <w:r w:rsidR="00E7054D" w:rsidRPr="003D1157">
        <w:rPr>
          <w:bCs/>
          <w:vertAlign w:val="superscript"/>
          <w:lang w:val="id-ID"/>
        </w:rPr>
        <w:t>o</w:t>
      </w:r>
      <w:r w:rsidR="00E7054D" w:rsidRPr="003D1157">
        <w:rPr>
          <w:bCs/>
          <w:lang w:val="id-ID"/>
        </w:rPr>
        <w:t xml:space="preserve">C sampai dengan 71 </w:t>
      </w:r>
      <w:r w:rsidR="00E7054D" w:rsidRPr="003D1157">
        <w:rPr>
          <w:bCs/>
          <w:vertAlign w:val="superscript"/>
          <w:lang w:val="id-ID"/>
        </w:rPr>
        <w:t>o</w:t>
      </w:r>
      <w:r w:rsidR="00E7054D" w:rsidRPr="003D1157">
        <w:rPr>
          <w:bCs/>
          <w:lang w:val="id-ID"/>
        </w:rPr>
        <w:t xml:space="preserve">C. Kadar air akhir ikan nila sudah sesuai dengan SNI yaitu 15,14%. </w:t>
      </w:r>
      <w:r w:rsidR="00F743F3" w:rsidRPr="003D1157">
        <w:rPr>
          <w:bCs/>
          <w:lang w:val="id-ID"/>
        </w:rPr>
        <w:t>Perhitungan laju pengeringan pada ikan nila ini adalah 8,55%/jam atau laju pengurangan jumlah air pada ikan adalah 9,85 – 11,85 gr air/jam. Kebutuhan e</w:t>
      </w:r>
      <w:r w:rsidR="00F743F3" w:rsidRPr="003D1157">
        <w:rPr>
          <w:rFonts w:eastAsia="Times New Roman"/>
          <w:bCs/>
          <w:lang w:val="id-ID"/>
        </w:rPr>
        <w:t xml:space="preserve">nergi penguapan adalah 3091,68 kJ (0,858 kWh) dan </w:t>
      </w:r>
      <w:r w:rsidR="00F743F3" w:rsidRPr="003D1157">
        <w:rPr>
          <w:rFonts w:eastAsia="Times New Roman"/>
          <w:bCs/>
          <w:lang w:val="id-ID"/>
        </w:rPr>
        <w:lastRenderedPageBreak/>
        <w:t>energi sensible  251,42 kJ (0,06984 kWh) dan effisiensi energi pengeringan 46,4%.</w:t>
      </w:r>
      <w:r w:rsidR="00F743F3" w:rsidRPr="003D1157">
        <w:rPr>
          <w:lang w:val="id-ID"/>
        </w:rPr>
        <w:t xml:space="preserve"> </w:t>
      </w:r>
      <w:r w:rsidR="00F743F3" w:rsidRPr="003D1157">
        <w:rPr>
          <w:rFonts w:eastAsia="Times New Roman"/>
          <w:bCs/>
          <w:lang w:val="id-ID"/>
        </w:rPr>
        <w:t>Berdasarkan uji organoleptik, ikan nila kering memiliki warna cerah serta tekstur dan aroma yang baik.</w:t>
      </w:r>
      <w:r w:rsidR="00801280" w:rsidRPr="003D1157">
        <w:rPr>
          <w:rFonts w:eastAsia="Times New Roman"/>
          <w:bCs/>
          <w:lang w:val="id-ID"/>
        </w:rPr>
        <w:t xml:space="preserve">  </w:t>
      </w:r>
      <w:proofErr w:type="spellStart"/>
      <w:r w:rsidR="00792BBD" w:rsidRPr="003D1157">
        <w:rPr>
          <w:rFonts w:eastAsia="Times New Roman"/>
          <w:bCs/>
        </w:rPr>
        <w:t>Berdasarkan</w:t>
      </w:r>
      <w:proofErr w:type="spellEnd"/>
      <w:r w:rsidR="00792BBD" w:rsidRPr="003D1157">
        <w:rPr>
          <w:rFonts w:eastAsia="Times New Roman"/>
          <w:bCs/>
        </w:rPr>
        <w:t xml:space="preserve"> </w:t>
      </w:r>
      <w:proofErr w:type="spellStart"/>
      <w:r w:rsidR="00792BBD" w:rsidRPr="003D1157">
        <w:rPr>
          <w:rFonts w:eastAsia="Times New Roman"/>
          <w:bCs/>
        </w:rPr>
        <w:t>hasil</w:t>
      </w:r>
      <w:proofErr w:type="spellEnd"/>
      <w:r w:rsidR="00792BBD" w:rsidRPr="003D1157">
        <w:rPr>
          <w:rFonts w:eastAsia="Times New Roman"/>
          <w:bCs/>
        </w:rPr>
        <w:t xml:space="preserve"> </w:t>
      </w:r>
      <w:proofErr w:type="spellStart"/>
      <w:r w:rsidR="00792BBD" w:rsidRPr="003D1157">
        <w:rPr>
          <w:rFonts w:eastAsia="Times New Roman"/>
          <w:bCs/>
        </w:rPr>
        <w:t>penelitian</w:t>
      </w:r>
      <w:proofErr w:type="spellEnd"/>
      <w:r w:rsidR="00792BBD" w:rsidRPr="003D1157">
        <w:rPr>
          <w:rFonts w:eastAsia="Times New Roman"/>
          <w:bCs/>
        </w:rPr>
        <w:t xml:space="preserve">, </w:t>
      </w:r>
      <w:proofErr w:type="spellStart"/>
      <w:r w:rsidR="00792BBD" w:rsidRPr="003D1157">
        <w:rPr>
          <w:rFonts w:eastAsia="Times New Roman"/>
          <w:bCs/>
        </w:rPr>
        <w:t>desain</w:t>
      </w:r>
      <w:proofErr w:type="spellEnd"/>
      <w:r w:rsidR="00792BBD" w:rsidRPr="003D1157">
        <w:rPr>
          <w:rFonts w:eastAsia="Times New Roman"/>
          <w:bCs/>
        </w:rPr>
        <w:t xml:space="preserve"> </w:t>
      </w:r>
      <w:proofErr w:type="spellStart"/>
      <w:r w:rsidR="00792BBD" w:rsidRPr="003D1157">
        <w:rPr>
          <w:rFonts w:eastAsia="Times New Roman"/>
          <w:bCs/>
        </w:rPr>
        <w:t>pengering</w:t>
      </w:r>
      <w:proofErr w:type="spellEnd"/>
      <w:r w:rsidR="00792BBD" w:rsidRPr="003D1157">
        <w:rPr>
          <w:rFonts w:eastAsia="Times New Roman"/>
          <w:bCs/>
        </w:rPr>
        <w:t xml:space="preserve"> </w:t>
      </w:r>
      <w:proofErr w:type="spellStart"/>
      <w:r w:rsidR="00792BBD" w:rsidRPr="003D1157">
        <w:rPr>
          <w:rFonts w:eastAsia="Times New Roman"/>
          <w:bCs/>
        </w:rPr>
        <w:t>tipe</w:t>
      </w:r>
      <w:proofErr w:type="spellEnd"/>
      <w:r w:rsidR="00792BBD" w:rsidRPr="003D1157">
        <w:rPr>
          <w:rFonts w:eastAsia="Times New Roman"/>
          <w:bCs/>
        </w:rPr>
        <w:t xml:space="preserve"> </w:t>
      </w:r>
      <w:proofErr w:type="spellStart"/>
      <w:r w:rsidR="00792BBD" w:rsidRPr="003D1157">
        <w:rPr>
          <w:rFonts w:eastAsia="Times New Roman"/>
          <w:bCs/>
        </w:rPr>
        <w:t>kerucut</w:t>
      </w:r>
      <w:proofErr w:type="spellEnd"/>
      <w:r w:rsidR="00792BBD" w:rsidRPr="003D1157">
        <w:rPr>
          <w:rFonts w:eastAsia="Times New Roman"/>
          <w:bCs/>
        </w:rPr>
        <w:t xml:space="preserve"> </w:t>
      </w:r>
      <w:proofErr w:type="spellStart"/>
      <w:r w:rsidR="00792BBD" w:rsidRPr="003D1157">
        <w:rPr>
          <w:rFonts w:eastAsia="Times New Roman"/>
          <w:bCs/>
        </w:rPr>
        <w:t>direkomendasikan</w:t>
      </w:r>
      <w:proofErr w:type="spellEnd"/>
      <w:r w:rsidR="00792BBD" w:rsidRPr="003D1157">
        <w:rPr>
          <w:rFonts w:eastAsia="Times New Roman"/>
          <w:bCs/>
        </w:rPr>
        <w:t xml:space="preserve"> </w:t>
      </w:r>
      <w:proofErr w:type="spellStart"/>
      <w:r w:rsidR="00792BBD" w:rsidRPr="003D1157">
        <w:rPr>
          <w:rFonts w:eastAsia="Times New Roman"/>
          <w:bCs/>
        </w:rPr>
        <w:t>untuk</w:t>
      </w:r>
      <w:proofErr w:type="spellEnd"/>
      <w:r w:rsidR="00792BBD" w:rsidRPr="003D1157">
        <w:rPr>
          <w:rFonts w:eastAsia="Times New Roman"/>
          <w:bCs/>
        </w:rPr>
        <w:t xml:space="preserve"> </w:t>
      </w:r>
      <w:proofErr w:type="spellStart"/>
      <w:r w:rsidR="00792BBD" w:rsidRPr="003D1157">
        <w:rPr>
          <w:rFonts w:eastAsia="Times New Roman"/>
          <w:bCs/>
        </w:rPr>
        <w:t>dikembangkan</w:t>
      </w:r>
      <w:proofErr w:type="spellEnd"/>
      <w:r w:rsidR="00792BBD" w:rsidRPr="003D1157">
        <w:rPr>
          <w:rFonts w:eastAsia="Times New Roman"/>
          <w:bCs/>
        </w:rPr>
        <w:t xml:space="preserve"> </w:t>
      </w:r>
      <w:proofErr w:type="spellStart"/>
      <w:r w:rsidR="00792BBD" w:rsidRPr="003D1157">
        <w:rPr>
          <w:rFonts w:eastAsia="Times New Roman"/>
          <w:bCs/>
        </w:rPr>
        <w:t>ke</w:t>
      </w:r>
      <w:proofErr w:type="spellEnd"/>
      <w:r w:rsidR="00792BBD" w:rsidRPr="003D1157">
        <w:rPr>
          <w:rFonts w:eastAsia="Times New Roman"/>
          <w:bCs/>
        </w:rPr>
        <w:t xml:space="preserve"> </w:t>
      </w:r>
      <w:proofErr w:type="spellStart"/>
      <w:r w:rsidR="00792BBD" w:rsidRPr="003D1157">
        <w:rPr>
          <w:rFonts w:eastAsia="Times New Roman"/>
          <w:bCs/>
        </w:rPr>
        <w:t>skala</w:t>
      </w:r>
      <w:proofErr w:type="spellEnd"/>
      <w:r w:rsidR="00792BBD" w:rsidRPr="003D1157">
        <w:rPr>
          <w:rFonts w:eastAsia="Times New Roman"/>
          <w:bCs/>
        </w:rPr>
        <w:t xml:space="preserve"> yang </w:t>
      </w:r>
      <w:proofErr w:type="spellStart"/>
      <w:r w:rsidR="00792BBD" w:rsidRPr="003D1157">
        <w:rPr>
          <w:rFonts w:eastAsia="Times New Roman"/>
          <w:bCs/>
        </w:rPr>
        <w:t>lebih</w:t>
      </w:r>
      <w:proofErr w:type="spellEnd"/>
      <w:r w:rsidR="00792BBD" w:rsidRPr="003D1157">
        <w:rPr>
          <w:rFonts w:eastAsia="Times New Roman"/>
          <w:bCs/>
        </w:rPr>
        <w:t xml:space="preserve"> </w:t>
      </w:r>
      <w:proofErr w:type="spellStart"/>
      <w:r w:rsidR="00792BBD" w:rsidRPr="003D1157">
        <w:rPr>
          <w:rFonts w:eastAsia="Times New Roman"/>
          <w:bCs/>
        </w:rPr>
        <w:t>besar</w:t>
      </w:r>
      <w:proofErr w:type="spellEnd"/>
      <w:r w:rsidR="00792BBD" w:rsidRPr="003D1157">
        <w:rPr>
          <w:rFonts w:eastAsia="Times New Roman"/>
          <w:bCs/>
        </w:rPr>
        <w:t xml:space="preserve"> </w:t>
      </w:r>
      <w:proofErr w:type="spellStart"/>
      <w:r w:rsidR="00792BBD" w:rsidRPr="003D1157">
        <w:rPr>
          <w:rFonts w:eastAsia="Times New Roman"/>
          <w:bCs/>
        </w:rPr>
        <w:t>karena</w:t>
      </w:r>
      <w:proofErr w:type="spellEnd"/>
      <w:r w:rsidR="00792BBD" w:rsidRPr="003D1157">
        <w:rPr>
          <w:rFonts w:eastAsia="Times New Roman"/>
          <w:bCs/>
        </w:rPr>
        <w:t xml:space="preserve"> </w:t>
      </w:r>
      <w:proofErr w:type="spellStart"/>
      <w:r w:rsidR="00792BBD" w:rsidRPr="003D1157">
        <w:rPr>
          <w:rFonts w:eastAsia="Times New Roman"/>
          <w:bCs/>
        </w:rPr>
        <w:t>mampu</w:t>
      </w:r>
      <w:proofErr w:type="spellEnd"/>
      <w:r w:rsidR="00792BBD" w:rsidRPr="003D1157">
        <w:rPr>
          <w:rFonts w:eastAsia="Times New Roman"/>
          <w:bCs/>
        </w:rPr>
        <w:t xml:space="preserve"> </w:t>
      </w:r>
      <w:proofErr w:type="spellStart"/>
      <w:r w:rsidR="00792BBD" w:rsidRPr="003D1157">
        <w:rPr>
          <w:rFonts w:eastAsia="Times New Roman"/>
          <w:bCs/>
        </w:rPr>
        <w:t>meningkatkan</w:t>
      </w:r>
      <w:proofErr w:type="spellEnd"/>
      <w:r w:rsidR="00792BBD" w:rsidRPr="003D1157">
        <w:rPr>
          <w:rFonts w:eastAsia="Times New Roman"/>
          <w:bCs/>
        </w:rPr>
        <w:t xml:space="preserve"> </w:t>
      </w:r>
      <w:proofErr w:type="spellStart"/>
      <w:r w:rsidR="00792BBD" w:rsidRPr="003D1157">
        <w:rPr>
          <w:rFonts w:eastAsia="Times New Roman"/>
          <w:bCs/>
        </w:rPr>
        <w:t>sirkulasi</w:t>
      </w:r>
      <w:proofErr w:type="spellEnd"/>
      <w:r w:rsidR="00792BBD" w:rsidRPr="003D1157">
        <w:rPr>
          <w:rFonts w:eastAsia="Times New Roman"/>
          <w:bCs/>
        </w:rPr>
        <w:t xml:space="preserve"> </w:t>
      </w:r>
      <w:proofErr w:type="spellStart"/>
      <w:r w:rsidR="00792BBD" w:rsidRPr="003D1157">
        <w:rPr>
          <w:rFonts w:eastAsia="Times New Roman"/>
          <w:bCs/>
        </w:rPr>
        <w:t>udara</w:t>
      </w:r>
      <w:proofErr w:type="spellEnd"/>
      <w:r w:rsidR="00792BBD" w:rsidRPr="003D1157">
        <w:rPr>
          <w:rFonts w:eastAsia="Times New Roman"/>
          <w:bCs/>
        </w:rPr>
        <w:t xml:space="preserve"> dan </w:t>
      </w:r>
      <w:proofErr w:type="spellStart"/>
      <w:r w:rsidR="00792BBD" w:rsidRPr="003D1157">
        <w:rPr>
          <w:rFonts w:eastAsia="Times New Roman"/>
          <w:bCs/>
        </w:rPr>
        <w:t>menghasilkan</w:t>
      </w:r>
      <w:proofErr w:type="spellEnd"/>
      <w:r w:rsidR="00792BBD" w:rsidRPr="003D1157">
        <w:rPr>
          <w:rFonts w:eastAsia="Times New Roman"/>
          <w:bCs/>
        </w:rPr>
        <w:t xml:space="preserve"> </w:t>
      </w:r>
      <w:proofErr w:type="spellStart"/>
      <w:r w:rsidR="00792BBD" w:rsidRPr="003D1157">
        <w:rPr>
          <w:rFonts w:eastAsia="Times New Roman"/>
          <w:bCs/>
        </w:rPr>
        <w:t>mutu</w:t>
      </w:r>
      <w:proofErr w:type="spellEnd"/>
      <w:r w:rsidR="00792BBD" w:rsidRPr="003D1157">
        <w:rPr>
          <w:rFonts w:eastAsia="Times New Roman"/>
          <w:bCs/>
        </w:rPr>
        <w:t xml:space="preserve"> ikan sesuai SNI. </w:t>
      </w:r>
      <w:proofErr w:type="spellStart"/>
      <w:r w:rsidR="00792BBD" w:rsidRPr="003D1157">
        <w:rPr>
          <w:rFonts w:eastAsia="Times New Roman"/>
          <w:bCs/>
        </w:rPr>
        <w:t>Perlu</w:t>
      </w:r>
      <w:proofErr w:type="spellEnd"/>
      <w:r w:rsidR="00792BBD" w:rsidRPr="003D1157">
        <w:rPr>
          <w:rFonts w:eastAsia="Times New Roman"/>
          <w:bCs/>
        </w:rPr>
        <w:t xml:space="preserve"> </w:t>
      </w:r>
      <w:proofErr w:type="spellStart"/>
      <w:r w:rsidR="00792BBD" w:rsidRPr="003D1157">
        <w:rPr>
          <w:rFonts w:eastAsia="Times New Roman"/>
          <w:bCs/>
        </w:rPr>
        <w:t>adanya</w:t>
      </w:r>
      <w:proofErr w:type="spellEnd"/>
      <w:r w:rsidR="00792BBD" w:rsidRPr="003D1157">
        <w:rPr>
          <w:rFonts w:eastAsia="Times New Roman"/>
          <w:bCs/>
        </w:rPr>
        <w:t xml:space="preserve"> </w:t>
      </w:r>
      <w:proofErr w:type="spellStart"/>
      <w:r w:rsidR="00792BBD" w:rsidRPr="003D1157">
        <w:rPr>
          <w:rFonts w:eastAsia="Times New Roman"/>
          <w:bCs/>
        </w:rPr>
        <w:t>sistem</w:t>
      </w:r>
      <w:proofErr w:type="spellEnd"/>
      <w:r w:rsidR="00792BBD" w:rsidRPr="003D1157">
        <w:rPr>
          <w:rFonts w:eastAsia="Times New Roman"/>
          <w:bCs/>
        </w:rPr>
        <w:t xml:space="preserve"> </w:t>
      </w:r>
      <w:proofErr w:type="spellStart"/>
      <w:r w:rsidR="00792BBD" w:rsidRPr="003D1157">
        <w:rPr>
          <w:rFonts w:eastAsia="Times New Roman"/>
          <w:bCs/>
        </w:rPr>
        <w:t>kontrol</w:t>
      </w:r>
      <w:proofErr w:type="spellEnd"/>
      <w:r w:rsidR="00792BBD" w:rsidRPr="003D1157">
        <w:rPr>
          <w:rFonts w:eastAsia="Times New Roman"/>
          <w:bCs/>
        </w:rPr>
        <w:t xml:space="preserve"> </w:t>
      </w:r>
      <w:proofErr w:type="spellStart"/>
      <w:r w:rsidR="00792BBD" w:rsidRPr="003D1157">
        <w:rPr>
          <w:rFonts w:eastAsia="Times New Roman"/>
          <w:bCs/>
        </w:rPr>
        <w:t>suhu</w:t>
      </w:r>
      <w:proofErr w:type="spellEnd"/>
      <w:r w:rsidR="00792BBD" w:rsidRPr="003D1157">
        <w:rPr>
          <w:rFonts w:eastAsia="Times New Roman"/>
          <w:bCs/>
        </w:rPr>
        <w:t xml:space="preserve"> agar proses </w:t>
      </w:r>
      <w:proofErr w:type="spellStart"/>
      <w:r w:rsidR="00792BBD" w:rsidRPr="003D1157">
        <w:rPr>
          <w:rFonts w:eastAsia="Times New Roman"/>
          <w:bCs/>
        </w:rPr>
        <w:t>pengeringan</w:t>
      </w:r>
      <w:proofErr w:type="spellEnd"/>
      <w:r w:rsidR="00792BBD" w:rsidRPr="003D1157">
        <w:rPr>
          <w:rFonts w:eastAsia="Times New Roman"/>
          <w:bCs/>
        </w:rPr>
        <w:t xml:space="preserve"> </w:t>
      </w:r>
      <w:proofErr w:type="spellStart"/>
      <w:r w:rsidR="00792BBD" w:rsidRPr="003D1157">
        <w:rPr>
          <w:rFonts w:eastAsia="Times New Roman"/>
          <w:bCs/>
        </w:rPr>
        <w:t>lebih</w:t>
      </w:r>
      <w:proofErr w:type="spellEnd"/>
      <w:r w:rsidR="00792BBD" w:rsidRPr="003D1157">
        <w:rPr>
          <w:rFonts w:eastAsia="Times New Roman"/>
          <w:bCs/>
        </w:rPr>
        <w:t xml:space="preserve"> </w:t>
      </w:r>
      <w:proofErr w:type="spellStart"/>
      <w:r w:rsidR="00792BBD" w:rsidRPr="003D1157">
        <w:rPr>
          <w:rFonts w:eastAsia="Times New Roman"/>
          <w:bCs/>
        </w:rPr>
        <w:t>stabil</w:t>
      </w:r>
      <w:proofErr w:type="spellEnd"/>
      <w:r w:rsidR="00792BBD" w:rsidRPr="003D1157">
        <w:rPr>
          <w:rFonts w:eastAsia="Times New Roman"/>
          <w:bCs/>
        </w:rPr>
        <w:t xml:space="preserve"> dan </w:t>
      </w:r>
      <w:proofErr w:type="spellStart"/>
      <w:r w:rsidR="00792BBD" w:rsidRPr="003D1157">
        <w:rPr>
          <w:rFonts w:eastAsia="Times New Roman"/>
          <w:bCs/>
        </w:rPr>
        <w:t>kualitas</w:t>
      </w:r>
      <w:proofErr w:type="spellEnd"/>
      <w:r w:rsidR="00792BBD" w:rsidRPr="003D1157">
        <w:rPr>
          <w:rFonts w:eastAsia="Times New Roman"/>
          <w:bCs/>
        </w:rPr>
        <w:t xml:space="preserve"> </w:t>
      </w:r>
      <w:proofErr w:type="spellStart"/>
      <w:r w:rsidR="00792BBD" w:rsidRPr="003D1157">
        <w:rPr>
          <w:rFonts w:eastAsia="Times New Roman"/>
          <w:bCs/>
        </w:rPr>
        <w:t>produk</w:t>
      </w:r>
      <w:proofErr w:type="spellEnd"/>
      <w:r w:rsidR="00792BBD" w:rsidRPr="003D1157">
        <w:rPr>
          <w:rFonts w:eastAsia="Times New Roman"/>
          <w:bCs/>
        </w:rPr>
        <w:t xml:space="preserve"> </w:t>
      </w:r>
      <w:proofErr w:type="spellStart"/>
      <w:r w:rsidR="00792BBD" w:rsidRPr="003D1157">
        <w:rPr>
          <w:rFonts w:eastAsia="Times New Roman"/>
          <w:bCs/>
        </w:rPr>
        <w:t>lebih</w:t>
      </w:r>
      <w:proofErr w:type="spellEnd"/>
      <w:r w:rsidR="00792BBD" w:rsidRPr="003D1157">
        <w:rPr>
          <w:rFonts w:eastAsia="Times New Roman"/>
          <w:bCs/>
        </w:rPr>
        <w:t xml:space="preserve"> </w:t>
      </w:r>
      <w:proofErr w:type="spellStart"/>
      <w:r w:rsidR="00792BBD" w:rsidRPr="003D1157">
        <w:rPr>
          <w:rFonts w:eastAsia="Times New Roman"/>
          <w:bCs/>
        </w:rPr>
        <w:t>seragam</w:t>
      </w:r>
      <w:proofErr w:type="spellEnd"/>
      <w:r w:rsidR="00792BBD" w:rsidRPr="003D1157">
        <w:rPr>
          <w:rFonts w:eastAsia="Times New Roman"/>
          <w:bCs/>
        </w:rPr>
        <w:t xml:space="preserve">, </w:t>
      </w:r>
      <w:proofErr w:type="spellStart"/>
      <w:r w:rsidR="00792BBD" w:rsidRPr="003D1157">
        <w:rPr>
          <w:rFonts w:eastAsia="Times New Roman"/>
          <w:bCs/>
        </w:rPr>
        <w:t>serta</w:t>
      </w:r>
      <w:proofErr w:type="spellEnd"/>
      <w:r w:rsidR="00792BBD" w:rsidRPr="003D1157">
        <w:rPr>
          <w:rFonts w:eastAsia="Times New Roman"/>
          <w:bCs/>
        </w:rPr>
        <w:t xml:space="preserve"> </w:t>
      </w:r>
      <w:proofErr w:type="spellStart"/>
      <w:r w:rsidR="00792BBD" w:rsidRPr="003D1157">
        <w:rPr>
          <w:rFonts w:eastAsia="Times New Roman"/>
          <w:bCs/>
        </w:rPr>
        <w:t>upaya</w:t>
      </w:r>
      <w:proofErr w:type="spellEnd"/>
      <w:r w:rsidR="00792BBD" w:rsidRPr="003D1157">
        <w:rPr>
          <w:rFonts w:eastAsia="Times New Roman"/>
          <w:bCs/>
        </w:rPr>
        <w:t xml:space="preserve"> </w:t>
      </w:r>
      <w:proofErr w:type="spellStart"/>
      <w:r w:rsidR="00792BBD" w:rsidRPr="003D1157">
        <w:rPr>
          <w:rFonts w:eastAsia="Times New Roman"/>
          <w:bCs/>
        </w:rPr>
        <w:t>peningkatan</w:t>
      </w:r>
      <w:proofErr w:type="spellEnd"/>
      <w:r w:rsidR="00792BBD" w:rsidRPr="003D1157">
        <w:rPr>
          <w:rFonts w:eastAsia="Times New Roman"/>
          <w:bCs/>
        </w:rPr>
        <w:t xml:space="preserve"> </w:t>
      </w:r>
      <w:proofErr w:type="spellStart"/>
      <w:r w:rsidR="00792BBD" w:rsidRPr="003D1157">
        <w:rPr>
          <w:rFonts w:eastAsia="Times New Roman"/>
          <w:bCs/>
        </w:rPr>
        <w:t>efisiensi</w:t>
      </w:r>
      <w:proofErr w:type="spellEnd"/>
      <w:r w:rsidR="00792BBD" w:rsidRPr="003D1157">
        <w:rPr>
          <w:rFonts w:eastAsia="Times New Roman"/>
          <w:bCs/>
        </w:rPr>
        <w:t xml:space="preserve"> </w:t>
      </w:r>
      <w:proofErr w:type="spellStart"/>
      <w:r w:rsidR="00792BBD" w:rsidRPr="003D1157">
        <w:rPr>
          <w:rFonts w:eastAsia="Times New Roman"/>
          <w:bCs/>
        </w:rPr>
        <w:t>energi</w:t>
      </w:r>
      <w:proofErr w:type="spellEnd"/>
      <w:r w:rsidR="00792BBD" w:rsidRPr="003D1157">
        <w:rPr>
          <w:rFonts w:eastAsia="Times New Roman"/>
          <w:bCs/>
        </w:rPr>
        <w:t xml:space="preserve">, </w:t>
      </w:r>
      <w:proofErr w:type="spellStart"/>
      <w:r w:rsidR="00792BBD" w:rsidRPr="003D1157">
        <w:rPr>
          <w:rFonts w:eastAsia="Times New Roman"/>
          <w:bCs/>
        </w:rPr>
        <w:t>misalnya</w:t>
      </w:r>
      <w:proofErr w:type="spellEnd"/>
      <w:r w:rsidR="00792BBD" w:rsidRPr="003D1157">
        <w:rPr>
          <w:rFonts w:eastAsia="Times New Roman"/>
          <w:bCs/>
        </w:rPr>
        <w:t xml:space="preserve"> </w:t>
      </w:r>
      <w:proofErr w:type="spellStart"/>
      <w:r w:rsidR="00792BBD" w:rsidRPr="003D1157">
        <w:rPr>
          <w:rFonts w:eastAsia="Times New Roman"/>
          <w:bCs/>
        </w:rPr>
        <w:t>melalui</w:t>
      </w:r>
      <w:proofErr w:type="spellEnd"/>
      <w:r w:rsidR="00792BBD" w:rsidRPr="003D1157">
        <w:rPr>
          <w:rFonts w:eastAsia="Times New Roman"/>
          <w:bCs/>
        </w:rPr>
        <w:t xml:space="preserve"> </w:t>
      </w:r>
      <w:proofErr w:type="spellStart"/>
      <w:r w:rsidR="00792BBD" w:rsidRPr="003D1157">
        <w:rPr>
          <w:rFonts w:eastAsia="Times New Roman"/>
          <w:bCs/>
        </w:rPr>
        <w:t>pemanfaatan</w:t>
      </w:r>
      <w:proofErr w:type="spellEnd"/>
      <w:r w:rsidR="00792BBD" w:rsidRPr="003D1157">
        <w:rPr>
          <w:rFonts w:eastAsia="Times New Roman"/>
          <w:bCs/>
        </w:rPr>
        <w:t xml:space="preserve"> </w:t>
      </w:r>
      <w:proofErr w:type="spellStart"/>
      <w:r w:rsidR="00792BBD" w:rsidRPr="003D1157">
        <w:rPr>
          <w:rFonts w:eastAsia="Times New Roman"/>
          <w:bCs/>
        </w:rPr>
        <w:t>energi</w:t>
      </w:r>
      <w:proofErr w:type="spellEnd"/>
      <w:r w:rsidR="00792BBD" w:rsidRPr="003D1157">
        <w:rPr>
          <w:rFonts w:eastAsia="Times New Roman"/>
          <w:bCs/>
        </w:rPr>
        <w:t xml:space="preserve"> </w:t>
      </w:r>
      <w:proofErr w:type="spellStart"/>
      <w:r w:rsidR="00792BBD" w:rsidRPr="003D1157">
        <w:rPr>
          <w:rFonts w:eastAsia="Times New Roman"/>
          <w:bCs/>
        </w:rPr>
        <w:t>alternatif</w:t>
      </w:r>
      <w:proofErr w:type="spellEnd"/>
      <w:r w:rsidR="00792BBD" w:rsidRPr="003D1157">
        <w:rPr>
          <w:rFonts w:eastAsia="Times New Roman"/>
          <w:bCs/>
        </w:rPr>
        <w:t xml:space="preserve">. </w:t>
      </w:r>
      <w:proofErr w:type="spellStart"/>
      <w:r w:rsidR="00792BBD" w:rsidRPr="003D1157">
        <w:rPr>
          <w:rFonts w:eastAsia="Times New Roman"/>
          <w:bCs/>
        </w:rPr>
        <w:t>Selain</w:t>
      </w:r>
      <w:proofErr w:type="spellEnd"/>
      <w:r w:rsidR="00792BBD" w:rsidRPr="003D1157">
        <w:rPr>
          <w:rFonts w:eastAsia="Times New Roman"/>
          <w:bCs/>
        </w:rPr>
        <w:t xml:space="preserve"> </w:t>
      </w:r>
      <w:proofErr w:type="spellStart"/>
      <w:r w:rsidR="00792BBD" w:rsidRPr="003D1157">
        <w:rPr>
          <w:rFonts w:eastAsia="Times New Roman"/>
          <w:bCs/>
        </w:rPr>
        <w:t>itu</w:t>
      </w:r>
      <w:proofErr w:type="spellEnd"/>
      <w:r w:rsidR="00792BBD" w:rsidRPr="003D1157">
        <w:rPr>
          <w:rFonts w:eastAsia="Times New Roman"/>
          <w:bCs/>
        </w:rPr>
        <w:t xml:space="preserve">, </w:t>
      </w:r>
      <w:proofErr w:type="spellStart"/>
      <w:r w:rsidR="00792BBD" w:rsidRPr="003D1157">
        <w:rPr>
          <w:rFonts w:eastAsia="Times New Roman"/>
          <w:bCs/>
        </w:rPr>
        <w:t>disarankan</w:t>
      </w:r>
      <w:proofErr w:type="spellEnd"/>
      <w:r w:rsidR="00792BBD" w:rsidRPr="003D1157">
        <w:rPr>
          <w:rFonts w:eastAsia="Times New Roman"/>
          <w:bCs/>
        </w:rPr>
        <w:t xml:space="preserve"> </w:t>
      </w:r>
      <w:proofErr w:type="spellStart"/>
      <w:r w:rsidR="00792BBD" w:rsidRPr="003D1157">
        <w:rPr>
          <w:rFonts w:eastAsia="Times New Roman"/>
          <w:bCs/>
        </w:rPr>
        <w:t>dilakukan</w:t>
      </w:r>
      <w:proofErr w:type="spellEnd"/>
      <w:r w:rsidR="00792BBD" w:rsidRPr="003D1157">
        <w:rPr>
          <w:rFonts w:eastAsia="Times New Roman"/>
          <w:bCs/>
        </w:rPr>
        <w:t xml:space="preserve"> uji </w:t>
      </w:r>
      <w:proofErr w:type="spellStart"/>
      <w:r w:rsidR="00792BBD" w:rsidRPr="003D1157">
        <w:rPr>
          <w:rFonts w:eastAsia="Times New Roman"/>
          <w:bCs/>
        </w:rPr>
        <w:t>daya</w:t>
      </w:r>
      <w:proofErr w:type="spellEnd"/>
      <w:r w:rsidR="00792BBD" w:rsidRPr="003D1157">
        <w:rPr>
          <w:rFonts w:eastAsia="Times New Roman"/>
          <w:bCs/>
        </w:rPr>
        <w:t xml:space="preserve"> </w:t>
      </w:r>
      <w:proofErr w:type="spellStart"/>
      <w:r w:rsidR="00792BBD" w:rsidRPr="003D1157">
        <w:rPr>
          <w:rFonts w:eastAsia="Times New Roman"/>
          <w:bCs/>
        </w:rPr>
        <w:t>simpan</w:t>
      </w:r>
      <w:proofErr w:type="spellEnd"/>
      <w:r w:rsidR="00792BBD" w:rsidRPr="003D1157">
        <w:rPr>
          <w:rFonts w:eastAsia="Times New Roman"/>
          <w:bCs/>
        </w:rPr>
        <w:t xml:space="preserve"> dan </w:t>
      </w:r>
      <w:proofErr w:type="spellStart"/>
      <w:r w:rsidR="00792BBD" w:rsidRPr="003D1157">
        <w:rPr>
          <w:rFonts w:eastAsia="Times New Roman"/>
          <w:bCs/>
        </w:rPr>
        <w:t>keamanan</w:t>
      </w:r>
      <w:proofErr w:type="spellEnd"/>
      <w:r w:rsidR="00792BBD" w:rsidRPr="003D1157">
        <w:rPr>
          <w:rFonts w:eastAsia="Times New Roman"/>
          <w:bCs/>
        </w:rPr>
        <w:t xml:space="preserve"> </w:t>
      </w:r>
      <w:proofErr w:type="spellStart"/>
      <w:r w:rsidR="00792BBD" w:rsidRPr="003D1157">
        <w:rPr>
          <w:rFonts w:eastAsia="Times New Roman"/>
          <w:bCs/>
        </w:rPr>
        <w:t>pangan</w:t>
      </w:r>
      <w:proofErr w:type="spellEnd"/>
      <w:r w:rsidR="00792BBD" w:rsidRPr="003D1157">
        <w:rPr>
          <w:rFonts w:eastAsia="Times New Roman"/>
          <w:bCs/>
        </w:rPr>
        <w:t xml:space="preserve"> </w:t>
      </w:r>
      <w:proofErr w:type="spellStart"/>
      <w:r w:rsidR="00792BBD" w:rsidRPr="003D1157">
        <w:rPr>
          <w:rFonts w:eastAsia="Times New Roman"/>
          <w:bCs/>
        </w:rPr>
        <w:t>untuk</w:t>
      </w:r>
      <w:proofErr w:type="spellEnd"/>
      <w:r w:rsidR="00792BBD" w:rsidRPr="003D1157">
        <w:rPr>
          <w:rFonts w:eastAsia="Times New Roman"/>
          <w:bCs/>
        </w:rPr>
        <w:t xml:space="preserve"> </w:t>
      </w:r>
      <w:proofErr w:type="spellStart"/>
      <w:r w:rsidR="00792BBD" w:rsidRPr="003D1157">
        <w:rPr>
          <w:rFonts w:eastAsia="Times New Roman"/>
          <w:bCs/>
        </w:rPr>
        <w:t>mendukung</w:t>
      </w:r>
      <w:proofErr w:type="spellEnd"/>
      <w:r w:rsidR="00792BBD" w:rsidRPr="003D1157">
        <w:rPr>
          <w:rFonts w:eastAsia="Times New Roman"/>
          <w:bCs/>
        </w:rPr>
        <w:t xml:space="preserve"> </w:t>
      </w:r>
      <w:proofErr w:type="spellStart"/>
      <w:r w:rsidR="00792BBD" w:rsidRPr="003D1157">
        <w:rPr>
          <w:rFonts w:eastAsia="Times New Roman"/>
          <w:bCs/>
        </w:rPr>
        <w:t>komersialisasi</w:t>
      </w:r>
      <w:proofErr w:type="spellEnd"/>
      <w:r w:rsidR="00792BBD" w:rsidRPr="003D1157">
        <w:rPr>
          <w:rFonts w:eastAsia="Times New Roman"/>
          <w:bCs/>
        </w:rPr>
        <w:t xml:space="preserve"> </w:t>
      </w:r>
      <w:proofErr w:type="spellStart"/>
      <w:r w:rsidR="00792BBD" w:rsidRPr="003D1157">
        <w:rPr>
          <w:rFonts w:eastAsia="Times New Roman"/>
          <w:bCs/>
        </w:rPr>
        <w:t>produk</w:t>
      </w:r>
      <w:proofErr w:type="spellEnd"/>
      <w:r w:rsidR="00792BBD" w:rsidRPr="003D1157">
        <w:rPr>
          <w:rFonts w:eastAsia="Times New Roman"/>
          <w:bCs/>
        </w:rPr>
        <w:t xml:space="preserve">, </w:t>
      </w:r>
      <w:proofErr w:type="spellStart"/>
      <w:r w:rsidR="00792BBD" w:rsidRPr="003D1157">
        <w:rPr>
          <w:rFonts w:eastAsia="Times New Roman"/>
          <w:bCs/>
        </w:rPr>
        <w:t>serta</w:t>
      </w:r>
      <w:proofErr w:type="spellEnd"/>
      <w:r w:rsidR="00792BBD" w:rsidRPr="003D1157">
        <w:rPr>
          <w:rFonts w:eastAsia="Times New Roman"/>
          <w:bCs/>
        </w:rPr>
        <w:t xml:space="preserve"> </w:t>
      </w:r>
      <w:proofErr w:type="spellStart"/>
      <w:r w:rsidR="00792BBD" w:rsidRPr="003D1157">
        <w:rPr>
          <w:rFonts w:eastAsia="Times New Roman"/>
          <w:bCs/>
        </w:rPr>
        <w:t>pengujian</w:t>
      </w:r>
      <w:proofErr w:type="spellEnd"/>
      <w:r w:rsidR="00792BBD" w:rsidRPr="003D1157">
        <w:rPr>
          <w:rFonts w:eastAsia="Times New Roman"/>
          <w:bCs/>
        </w:rPr>
        <w:t xml:space="preserve"> </w:t>
      </w:r>
      <w:proofErr w:type="spellStart"/>
      <w:r w:rsidR="00792BBD" w:rsidRPr="003D1157">
        <w:rPr>
          <w:rFonts w:eastAsia="Times New Roman"/>
          <w:bCs/>
        </w:rPr>
        <w:t>lebih</w:t>
      </w:r>
      <w:proofErr w:type="spellEnd"/>
      <w:r w:rsidR="00792BBD" w:rsidRPr="003D1157">
        <w:rPr>
          <w:rFonts w:eastAsia="Times New Roman"/>
          <w:bCs/>
        </w:rPr>
        <w:t xml:space="preserve"> </w:t>
      </w:r>
      <w:proofErr w:type="spellStart"/>
      <w:r w:rsidR="00792BBD" w:rsidRPr="003D1157">
        <w:rPr>
          <w:rFonts w:eastAsia="Times New Roman"/>
          <w:bCs/>
        </w:rPr>
        <w:t>lanjut</w:t>
      </w:r>
      <w:proofErr w:type="spellEnd"/>
      <w:r w:rsidR="00792BBD" w:rsidRPr="003D1157">
        <w:rPr>
          <w:rFonts w:eastAsia="Times New Roman"/>
          <w:bCs/>
        </w:rPr>
        <w:t xml:space="preserve"> pada </w:t>
      </w:r>
      <w:proofErr w:type="spellStart"/>
      <w:r w:rsidR="00792BBD" w:rsidRPr="003D1157">
        <w:rPr>
          <w:rFonts w:eastAsia="Times New Roman"/>
          <w:bCs/>
        </w:rPr>
        <w:t>jenis</w:t>
      </w:r>
      <w:proofErr w:type="spellEnd"/>
      <w:r w:rsidR="00792BBD" w:rsidRPr="003D1157">
        <w:rPr>
          <w:rFonts w:eastAsia="Times New Roman"/>
          <w:bCs/>
        </w:rPr>
        <w:t xml:space="preserve"> ikan lain </w:t>
      </w:r>
      <w:proofErr w:type="spellStart"/>
      <w:r w:rsidR="00792BBD" w:rsidRPr="003D1157">
        <w:rPr>
          <w:rFonts w:eastAsia="Times New Roman"/>
          <w:bCs/>
        </w:rPr>
        <w:t>dengan</w:t>
      </w:r>
      <w:proofErr w:type="spellEnd"/>
      <w:r w:rsidR="00792BBD" w:rsidRPr="003D1157">
        <w:rPr>
          <w:rFonts w:eastAsia="Times New Roman"/>
          <w:bCs/>
        </w:rPr>
        <w:t xml:space="preserve"> </w:t>
      </w:r>
      <w:proofErr w:type="spellStart"/>
      <w:r w:rsidR="00792BBD" w:rsidRPr="003D1157">
        <w:rPr>
          <w:rFonts w:eastAsia="Times New Roman"/>
          <w:bCs/>
        </w:rPr>
        <w:t>kadar</w:t>
      </w:r>
      <w:proofErr w:type="spellEnd"/>
      <w:r w:rsidR="00792BBD" w:rsidRPr="003D1157">
        <w:rPr>
          <w:rFonts w:eastAsia="Times New Roman"/>
          <w:bCs/>
        </w:rPr>
        <w:t xml:space="preserve"> air </w:t>
      </w:r>
      <w:proofErr w:type="spellStart"/>
      <w:r w:rsidR="00792BBD" w:rsidRPr="003D1157">
        <w:rPr>
          <w:rFonts w:eastAsia="Times New Roman"/>
          <w:bCs/>
        </w:rPr>
        <w:t>tinggi</w:t>
      </w:r>
      <w:proofErr w:type="spellEnd"/>
      <w:r w:rsidR="00792BBD" w:rsidRPr="003D1157">
        <w:rPr>
          <w:rFonts w:eastAsia="Times New Roman"/>
          <w:bCs/>
        </w:rPr>
        <w:t>.</w:t>
      </w:r>
    </w:p>
    <w:p w14:paraId="7D4B7B43" w14:textId="16E18CDD" w:rsidR="00157BC8" w:rsidRPr="003D1157" w:rsidRDefault="00157BC8" w:rsidP="00700A7C">
      <w:pPr>
        <w:pStyle w:val="HeadingAdding"/>
        <w:rPr>
          <w:lang w:val="id-ID"/>
        </w:rPr>
      </w:pPr>
      <w:r w:rsidRPr="003D1157">
        <w:rPr>
          <w:lang w:val="id-ID"/>
        </w:rPr>
        <w:t>Singkatan yang Digunakan</w:t>
      </w:r>
    </w:p>
    <w:p w14:paraId="491CA191" w14:textId="4057E7DF" w:rsidR="00A42558" w:rsidRPr="003D1157" w:rsidRDefault="00A42558" w:rsidP="005A7AE6">
      <w:pPr>
        <w:spacing w:after="0" w:line="240" w:lineRule="auto"/>
        <w:ind w:firstLine="567"/>
        <w:rPr>
          <w:rFonts w:ascii="Times New Roman" w:hAnsi="Times New Roman" w:cs="Times New Roman"/>
        </w:rPr>
      </w:pPr>
      <w:r w:rsidRPr="003D1157">
        <w:rPr>
          <w:rFonts w:ascii="Times New Roman" w:hAnsi="Times New Roman" w:cs="Times New Roman"/>
        </w:rPr>
        <w:t>Aw</w:t>
      </w:r>
      <w:r w:rsidRPr="003D1157">
        <w:rPr>
          <w:rFonts w:ascii="Times New Roman" w:hAnsi="Times New Roman" w:cs="Times New Roman"/>
        </w:rPr>
        <w:tab/>
      </w:r>
      <w:proofErr w:type="spellStart"/>
      <w:r w:rsidRPr="003D1157">
        <w:rPr>
          <w:rFonts w:ascii="Times New Roman" w:hAnsi="Times New Roman" w:cs="Times New Roman"/>
        </w:rPr>
        <w:t>Aktivitas</w:t>
      </w:r>
      <w:proofErr w:type="spellEnd"/>
      <w:r w:rsidRPr="003D1157">
        <w:rPr>
          <w:rFonts w:ascii="Times New Roman" w:hAnsi="Times New Roman" w:cs="Times New Roman"/>
        </w:rPr>
        <w:t xml:space="preserve"> air</w:t>
      </w:r>
      <w:r w:rsidRPr="003D1157">
        <w:rPr>
          <w:rFonts w:ascii="Times New Roman" w:hAnsi="Times New Roman" w:cs="Times New Roman"/>
        </w:rPr>
        <w:tab/>
      </w:r>
      <w:r w:rsidRPr="003D1157">
        <w:rPr>
          <w:rFonts w:ascii="Times New Roman" w:hAnsi="Times New Roman" w:cs="Times New Roman"/>
        </w:rPr>
        <w:tab/>
      </w:r>
      <w:r w:rsidRPr="003D1157">
        <w:rPr>
          <w:rFonts w:ascii="Times New Roman" w:hAnsi="Times New Roman" w:cs="Times New Roman"/>
        </w:rPr>
        <w:tab/>
      </w:r>
      <w:r w:rsidRPr="003D1157">
        <w:rPr>
          <w:rFonts w:ascii="Times New Roman" w:hAnsi="Times New Roman" w:cs="Times New Roman"/>
        </w:rPr>
        <w:tab/>
      </w:r>
    </w:p>
    <w:p w14:paraId="3A2CEBEB" w14:textId="33266DE5" w:rsidR="00A42558" w:rsidRPr="003D1157" w:rsidRDefault="00E06A0E" w:rsidP="005A7AE6">
      <w:pPr>
        <w:spacing w:after="0" w:line="240" w:lineRule="auto"/>
        <w:ind w:firstLine="567"/>
        <w:rPr>
          <w:rFonts w:ascii="Times New Roman" w:hAnsi="Times New Roman" w:cs="Times New Roman"/>
        </w:rPr>
      </w:pPr>
      <w:r w:rsidRPr="003D1157">
        <w:rPr>
          <w:rFonts w:ascii="Times New Roman" w:hAnsi="Times New Roman" w:cs="Times New Roman"/>
          <w:lang w:val="id-ID"/>
        </w:rPr>
        <w:t xml:space="preserve">KA </w:t>
      </w:r>
      <w:r w:rsidR="00A42558" w:rsidRPr="003D1157">
        <w:rPr>
          <w:rFonts w:ascii="Times New Roman" w:hAnsi="Times New Roman" w:cs="Times New Roman"/>
          <w:lang w:val="id-ID"/>
        </w:rPr>
        <w:tab/>
      </w:r>
      <w:r w:rsidR="00A42558" w:rsidRPr="003D1157">
        <w:rPr>
          <w:rFonts w:ascii="Times New Roman" w:hAnsi="Times New Roman" w:cs="Times New Roman"/>
        </w:rPr>
        <w:t>Kadar Air</w:t>
      </w:r>
      <w:r w:rsidR="00A42558" w:rsidRPr="003D1157">
        <w:rPr>
          <w:rFonts w:ascii="Times New Roman" w:hAnsi="Times New Roman" w:cs="Times New Roman"/>
        </w:rPr>
        <w:tab/>
      </w:r>
      <w:r w:rsidR="00A42558" w:rsidRPr="003D1157">
        <w:rPr>
          <w:rFonts w:ascii="Times New Roman" w:hAnsi="Times New Roman" w:cs="Times New Roman"/>
        </w:rPr>
        <w:tab/>
      </w:r>
      <w:r w:rsidR="00A42558" w:rsidRPr="003D1157">
        <w:rPr>
          <w:rFonts w:ascii="Times New Roman" w:hAnsi="Times New Roman" w:cs="Times New Roman"/>
        </w:rPr>
        <w:tab/>
      </w:r>
      <w:r w:rsidR="00A42558" w:rsidRPr="003D1157">
        <w:rPr>
          <w:rFonts w:ascii="Times New Roman" w:hAnsi="Times New Roman" w:cs="Times New Roman"/>
        </w:rPr>
        <w:tab/>
      </w:r>
    </w:p>
    <w:p w14:paraId="11CC8DE2" w14:textId="5B918D7D" w:rsidR="00E06A0E" w:rsidRPr="003D1157" w:rsidRDefault="00E06A0E" w:rsidP="005A7AE6">
      <w:pPr>
        <w:spacing w:after="0" w:line="240" w:lineRule="auto"/>
        <w:ind w:firstLine="567"/>
        <w:rPr>
          <w:rFonts w:ascii="Times New Roman" w:hAnsi="Times New Roman" w:cs="Times New Roman"/>
        </w:rPr>
      </w:pPr>
      <w:r w:rsidRPr="003D1157">
        <w:rPr>
          <w:rFonts w:ascii="Times New Roman" w:hAnsi="Times New Roman" w:cs="Times New Roman"/>
          <w:lang w:val="id-ID"/>
        </w:rPr>
        <w:t>BB</w:t>
      </w:r>
      <w:r w:rsidR="00A42558" w:rsidRPr="003D1157">
        <w:rPr>
          <w:rFonts w:ascii="Times New Roman" w:hAnsi="Times New Roman" w:cs="Times New Roman"/>
          <w:lang w:val="id-ID"/>
        </w:rPr>
        <w:tab/>
      </w:r>
      <w:r w:rsidR="00A42558" w:rsidRPr="003D1157">
        <w:rPr>
          <w:rFonts w:ascii="Times New Roman" w:hAnsi="Times New Roman" w:cs="Times New Roman"/>
        </w:rPr>
        <w:t xml:space="preserve">Basis </w:t>
      </w:r>
      <w:proofErr w:type="spellStart"/>
      <w:r w:rsidR="00A42558" w:rsidRPr="003D1157">
        <w:rPr>
          <w:rFonts w:ascii="Times New Roman" w:hAnsi="Times New Roman" w:cs="Times New Roman"/>
        </w:rPr>
        <w:t>Basah</w:t>
      </w:r>
      <w:proofErr w:type="spellEnd"/>
      <w:r w:rsidR="00A42558" w:rsidRPr="003D1157">
        <w:rPr>
          <w:rFonts w:ascii="Times New Roman" w:hAnsi="Times New Roman" w:cs="Times New Roman"/>
        </w:rPr>
        <w:tab/>
      </w:r>
      <w:r w:rsidR="00A42558" w:rsidRPr="003D1157">
        <w:rPr>
          <w:rFonts w:ascii="Times New Roman" w:hAnsi="Times New Roman" w:cs="Times New Roman"/>
        </w:rPr>
        <w:tab/>
      </w:r>
      <w:r w:rsidR="00A42558" w:rsidRPr="003D1157">
        <w:rPr>
          <w:rFonts w:ascii="Times New Roman" w:hAnsi="Times New Roman" w:cs="Times New Roman"/>
        </w:rPr>
        <w:tab/>
      </w:r>
      <w:r w:rsidR="00A42558" w:rsidRPr="003D1157">
        <w:rPr>
          <w:rFonts w:ascii="Times New Roman" w:hAnsi="Times New Roman" w:cs="Times New Roman"/>
        </w:rPr>
        <w:tab/>
      </w:r>
    </w:p>
    <w:p w14:paraId="168D8B5F" w14:textId="456E6BD6" w:rsidR="00A42558" w:rsidRPr="003D1157" w:rsidRDefault="00A42558" w:rsidP="005A7AE6">
      <w:pPr>
        <w:spacing w:after="0" w:line="240" w:lineRule="auto"/>
        <w:ind w:firstLine="567"/>
      </w:pPr>
      <w:r w:rsidRPr="003D1157">
        <w:rPr>
          <w:rFonts w:ascii="Times New Roman" w:hAnsi="Times New Roman" w:cs="Times New Roman"/>
        </w:rPr>
        <w:t>BK</w:t>
      </w:r>
      <w:r w:rsidRPr="003D1157">
        <w:rPr>
          <w:rFonts w:ascii="Times New Roman" w:hAnsi="Times New Roman" w:cs="Times New Roman"/>
        </w:rPr>
        <w:tab/>
        <w:t>Basis Kering</w:t>
      </w:r>
      <w:r w:rsidRPr="003D1157">
        <w:rPr>
          <w:rFonts w:ascii="Times New Roman" w:eastAsia="Times New Roman" w:hAnsi="Times New Roman" w:cs="Times New Roman"/>
          <w:bCs/>
          <w:sz w:val="24"/>
          <w:szCs w:val="24"/>
          <w:lang w:val="id-ID"/>
        </w:rPr>
        <w:t xml:space="preserve"> </w:t>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r w:rsidRPr="003D1157">
        <w:rPr>
          <w:rFonts w:ascii="Times New Roman" w:eastAsia="Times New Roman" w:hAnsi="Times New Roman" w:cs="Times New Roman"/>
          <w:bCs/>
          <w:sz w:val="24"/>
          <w:szCs w:val="24"/>
          <w:lang w:val="id-ID"/>
        </w:rPr>
        <w:tab/>
      </w:r>
    </w:p>
    <w:p w14:paraId="1B240493" w14:textId="1800F91B" w:rsidR="00A42558" w:rsidRPr="003D1157" w:rsidRDefault="00A42558" w:rsidP="005A7AE6">
      <w:pPr>
        <w:spacing w:after="0" w:line="240" w:lineRule="auto"/>
        <w:ind w:firstLine="567"/>
      </w:pPr>
      <w:r w:rsidRPr="003D1157">
        <w:rPr>
          <w:rFonts w:ascii="Times New Roman" w:hAnsi="Times New Roman" w:cs="Times New Roman"/>
          <w:lang w:val="id-ID"/>
        </w:rPr>
        <w:t>Md</w:t>
      </w:r>
      <w:r w:rsidRPr="003D1157">
        <w:rPr>
          <w:rFonts w:ascii="Times New Roman" w:hAnsi="Times New Roman" w:cs="Times New Roman"/>
          <w:lang w:val="id-ID"/>
        </w:rPr>
        <w:tab/>
        <w:t xml:space="preserve">Massa Kering </w:t>
      </w:r>
      <w:r w:rsidRPr="003D1157">
        <w:rPr>
          <w:rFonts w:ascii="Times New Roman" w:hAnsi="Times New Roman" w:cs="Times New Roman"/>
          <w:lang w:val="id-ID"/>
        </w:rPr>
        <w:tab/>
      </w:r>
      <w:r w:rsidRPr="003D1157">
        <w:rPr>
          <w:rFonts w:ascii="Times New Roman" w:hAnsi="Times New Roman" w:cs="Times New Roman"/>
          <w:lang w:val="id-ID"/>
        </w:rPr>
        <w:tab/>
      </w:r>
      <w:r w:rsidRPr="003D1157">
        <w:rPr>
          <w:rFonts w:ascii="Times New Roman" w:hAnsi="Times New Roman" w:cs="Times New Roman"/>
          <w:lang w:val="id-ID"/>
        </w:rPr>
        <w:tab/>
      </w:r>
      <w:r w:rsidRPr="003D1157">
        <w:rPr>
          <w:rFonts w:ascii="Times New Roman" w:hAnsi="Times New Roman" w:cs="Times New Roman"/>
          <w:lang w:val="id-ID"/>
        </w:rPr>
        <w:tab/>
        <w:t xml:space="preserve"> </w:t>
      </w:r>
    </w:p>
    <w:p w14:paraId="1B2DE0AF" w14:textId="46092FA9" w:rsidR="005A7AE6" w:rsidRPr="003D1157" w:rsidRDefault="00A42558" w:rsidP="005A7AE6">
      <w:pPr>
        <w:pStyle w:val="Body"/>
        <w:spacing w:line="240" w:lineRule="auto"/>
        <w:rPr>
          <w:szCs w:val="24"/>
        </w:rPr>
      </w:pPr>
      <w:r w:rsidRPr="003D1157">
        <w:rPr>
          <w:szCs w:val="24"/>
        </w:rPr>
        <w:t>LP</w:t>
      </w:r>
      <w:r w:rsidRPr="003D1157">
        <w:rPr>
          <w:szCs w:val="24"/>
        </w:rPr>
        <w:tab/>
      </w:r>
      <w:r w:rsidRPr="003D1157">
        <w:rPr>
          <w:szCs w:val="24"/>
          <w:lang w:val="id-ID"/>
        </w:rPr>
        <w:t>Laju pengeringan</w:t>
      </w:r>
      <w:r w:rsidRPr="003D1157">
        <w:rPr>
          <w:szCs w:val="24"/>
          <w:lang w:val="id-ID"/>
        </w:rPr>
        <w:tab/>
      </w:r>
      <w:r w:rsidRPr="003D1157">
        <w:rPr>
          <w:szCs w:val="24"/>
          <w:lang w:val="id-ID"/>
        </w:rPr>
        <w:tab/>
      </w:r>
      <w:r w:rsidRPr="003D1157">
        <w:rPr>
          <w:szCs w:val="24"/>
          <w:lang w:val="id-ID"/>
        </w:rPr>
        <w:tab/>
      </w:r>
    </w:p>
    <w:p w14:paraId="2A65B7B5" w14:textId="1B455FFD" w:rsidR="005A7AE6" w:rsidRPr="003D1157" w:rsidRDefault="005A7AE6" w:rsidP="005A7AE6">
      <w:pPr>
        <w:pStyle w:val="Body"/>
        <w:spacing w:line="240" w:lineRule="auto"/>
      </w:pPr>
      <w:proofErr w:type="spellStart"/>
      <w:r w:rsidRPr="003D1157">
        <w:t>KWh</w:t>
      </w:r>
      <w:proofErr w:type="spellEnd"/>
      <w:r w:rsidRPr="003D1157">
        <w:tab/>
        <w:t>Kilo Watt hour</w:t>
      </w:r>
    </w:p>
    <w:p w14:paraId="535759AF" w14:textId="59187B25" w:rsidR="005A7AE6" w:rsidRPr="003D1157" w:rsidRDefault="005A7AE6" w:rsidP="005A7AE6">
      <w:pPr>
        <w:pStyle w:val="Body"/>
        <w:spacing w:line="240" w:lineRule="auto"/>
      </w:pPr>
      <w:r w:rsidRPr="003D1157">
        <w:t>KJ</w:t>
      </w:r>
      <w:r w:rsidRPr="003D1157">
        <w:tab/>
        <w:t>Kilo Joule</w:t>
      </w:r>
    </w:p>
    <w:p w14:paraId="3410F349" w14:textId="0951F74A" w:rsidR="005A7AE6" w:rsidRPr="003D1157" w:rsidRDefault="005A7AE6" w:rsidP="005A7AE6">
      <w:pPr>
        <w:pStyle w:val="Body"/>
        <w:spacing w:line="240" w:lineRule="auto"/>
      </w:pPr>
      <w:r w:rsidRPr="003D1157">
        <w:t>kg</w:t>
      </w:r>
      <w:r w:rsidRPr="003D1157">
        <w:tab/>
        <w:t>Kilo Gram</w:t>
      </w:r>
    </w:p>
    <w:p w14:paraId="4788447B" w14:textId="77777777" w:rsidR="005A7AE6" w:rsidRPr="003D1157" w:rsidRDefault="005A7AE6" w:rsidP="005A7AE6">
      <w:pPr>
        <w:spacing w:after="0" w:line="240" w:lineRule="auto"/>
        <w:ind w:firstLine="567"/>
        <w:rPr>
          <w:rFonts w:ascii="Times New Roman" w:eastAsia="Times New Roman" w:hAnsi="Times New Roman" w:cs="Times New Roman"/>
          <w:bCs/>
          <w:sz w:val="24"/>
          <w:szCs w:val="24"/>
        </w:rPr>
      </w:pPr>
      <w:r w:rsidRPr="003D1157">
        <w:rPr>
          <w:rFonts w:ascii="Times New Roman" w:eastAsia="Times New Roman" w:hAnsi="Times New Roman" w:cs="Times New Roman"/>
          <w:bCs/>
          <w:sz w:val="24"/>
          <w:szCs w:val="24"/>
          <w:lang w:val="id-ID"/>
        </w:rPr>
        <w:t>ΔT</w:t>
      </w:r>
      <w:r w:rsidRPr="003D1157">
        <w:rPr>
          <w:rFonts w:ascii="Times New Roman" w:eastAsia="Times New Roman" w:hAnsi="Times New Roman" w:cs="Times New Roman"/>
          <w:bCs/>
          <w:sz w:val="24"/>
          <w:szCs w:val="24"/>
          <w:lang w:val="id-ID"/>
        </w:rPr>
        <w:tab/>
      </w:r>
      <w:proofErr w:type="spellStart"/>
      <w:r w:rsidRPr="003D1157">
        <w:rPr>
          <w:rFonts w:ascii="Times New Roman" w:eastAsia="Times New Roman" w:hAnsi="Times New Roman" w:cs="Times New Roman"/>
          <w:bCs/>
          <w:sz w:val="24"/>
          <w:szCs w:val="24"/>
        </w:rPr>
        <w:t>Kenaikan</w:t>
      </w:r>
      <w:proofErr w:type="spellEnd"/>
      <w:r w:rsidRPr="003D1157">
        <w:rPr>
          <w:rFonts w:ascii="Times New Roman" w:eastAsia="Times New Roman" w:hAnsi="Times New Roman" w:cs="Times New Roman"/>
          <w:bCs/>
          <w:sz w:val="24"/>
          <w:szCs w:val="24"/>
        </w:rPr>
        <w:t xml:space="preserve"> </w:t>
      </w:r>
      <w:proofErr w:type="spellStart"/>
      <w:r w:rsidRPr="003D1157">
        <w:rPr>
          <w:rFonts w:ascii="Times New Roman" w:eastAsia="Times New Roman" w:hAnsi="Times New Roman" w:cs="Times New Roman"/>
          <w:bCs/>
          <w:sz w:val="24"/>
          <w:szCs w:val="24"/>
        </w:rPr>
        <w:t>suhu</w:t>
      </w:r>
      <w:proofErr w:type="spellEnd"/>
      <w:r w:rsidRPr="003D1157">
        <w:rPr>
          <w:rFonts w:ascii="Times New Roman" w:eastAsia="Times New Roman" w:hAnsi="Times New Roman" w:cs="Times New Roman"/>
          <w:bCs/>
          <w:sz w:val="24"/>
          <w:szCs w:val="24"/>
        </w:rPr>
        <w:t xml:space="preserve"> rata-rat</w:t>
      </w:r>
    </w:p>
    <w:p w14:paraId="46AF08B4" w14:textId="43EDCE69" w:rsidR="005A7AE6" w:rsidRPr="003D1157" w:rsidRDefault="005A7AE6" w:rsidP="005A7AE6">
      <w:pPr>
        <w:spacing w:after="0" w:line="240" w:lineRule="auto"/>
        <w:ind w:firstLine="567"/>
      </w:pPr>
      <w:r w:rsidRPr="003D1157">
        <w:rPr>
          <w:rFonts w:ascii="Times New Roman" w:hAnsi="Times New Roman" w:cs="Times New Roman"/>
          <w:lang w:val="id-ID"/>
        </w:rPr>
        <w:t>Mw</w:t>
      </w:r>
      <w:r w:rsidRPr="003D1157">
        <w:rPr>
          <w:rFonts w:ascii="Times New Roman" w:hAnsi="Times New Roman" w:cs="Times New Roman"/>
          <w:lang w:val="id-ID"/>
        </w:rPr>
        <w:tab/>
        <w:t>Massa Basah</w:t>
      </w:r>
    </w:p>
    <w:p w14:paraId="009AA3BD" w14:textId="69764554" w:rsidR="005A7AE6" w:rsidRPr="003D1157" w:rsidRDefault="005A7AE6" w:rsidP="005A7AE6">
      <w:pPr>
        <w:pStyle w:val="Body"/>
        <w:spacing w:line="240" w:lineRule="auto"/>
        <w:rPr>
          <w:szCs w:val="24"/>
        </w:rPr>
      </w:pPr>
      <w:r w:rsidRPr="003D1157">
        <w:rPr>
          <w:szCs w:val="24"/>
        </w:rPr>
        <w:t>SNI</w:t>
      </w:r>
      <w:r w:rsidRPr="003D1157">
        <w:rPr>
          <w:szCs w:val="24"/>
          <w:lang w:val="id-ID"/>
        </w:rPr>
        <w:tab/>
      </w:r>
      <w:proofErr w:type="spellStart"/>
      <w:r w:rsidRPr="003D1157">
        <w:rPr>
          <w:szCs w:val="24"/>
        </w:rPr>
        <w:t>Standar</w:t>
      </w:r>
      <w:proofErr w:type="spellEnd"/>
      <w:r w:rsidRPr="003D1157">
        <w:rPr>
          <w:szCs w:val="24"/>
        </w:rPr>
        <w:t xml:space="preserve"> Nasional Indonesia</w:t>
      </w:r>
    </w:p>
    <w:p w14:paraId="798B5E48" w14:textId="58DE08A9" w:rsidR="005C62F5" w:rsidRPr="003D1157" w:rsidRDefault="005C62F5" w:rsidP="008234E8">
      <w:pPr>
        <w:pStyle w:val="Title"/>
        <w:spacing w:before="240" w:line="360" w:lineRule="auto"/>
        <w:jc w:val="center"/>
        <w:rPr>
          <w:rFonts w:ascii="Times New Roman" w:hAnsi="Times New Roman" w:cs="Times New Roman"/>
          <w:b/>
          <w:bCs/>
          <w:sz w:val="24"/>
          <w:szCs w:val="24"/>
          <w:lang w:val="id-ID"/>
        </w:rPr>
      </w:pPr>
      <w:r w:rsidRPr="003D1157">
        <w:rPr>
          <w:rFonts w:ascii="Times New Roman" w:hAnsi="Times New Roman" w:cs="Times New Roman"/>
          <w:b/>
          <w:bCs/>
          <w:sz w:val="24"/>
          <w:szCs w:val="24"/>
          <w:lang w:val="id-ID"/>
        </w:rPr>
        <w:t>Pernyataan Ketersediaan Data</w:t>
      </w:r>
    </w:p>
    <w:p w14:paraId="53C4C647" w14:textId="55208404" w:rsidR="00157BC8" w:rsidRPr="003D1157" w:rsidRDefault="00157BC8" w:rsidP="005C62F5">
      <w:pPr>
        <w:pStyle w:val="Body"/>
        <w:rPr>
          <w:lang w:val="id-ID"/>
        </w:rPr>
      </w:pPr>
      <w:r w:rsidRPr="003D1157">
        <w:rPr>
          <w:lang w:val="id-ID"/>
        </w:rPr>
        <w:t xml:space="preserve">Data akan tersedia berdasarkan permintaan. </w:t>
      </w:r>
    </w:p>
    <w:p w14:paraId="38C00B4B" w14:textId="20EA65E4" w:rsidR="00157BC8" w:rsidRPr="003D1157" w:rsidRDefault="00157BC8" w:rsidP="00700A7C">
      <w:pPr>
        <w:pStyle w:val="HeadingAdding"/>
        <w:rPr>
          <w:lang w:val="id-ID"/>
        </w:rPr>
      </w:pPr>
      <w:r w:rsidRPr="003D1157">
        <w:rPr>
          <w:lang w:val="id-ID"/>
        </w:rPr>
        <w:t>Kontribusi Para Penulis</w:t>
      </w:r>
    </w:p>
    <w:p w14:paraId="32DCB714" w14:textId="4F041D68" w:rsidR="00855243" w:rsidRPr="003D1157" w:rsidRDefault="00855243" w:rsidP="00855243">
      <w:pPr>
        <w:pStyle w:val="Body"/>
        <w:rPr>
          <w:lang w:val="id-ID"/>
        </w:rPr>
      </w:pPr>
      <w:r w:rsidRPr="003D1157">
        <w:rPr>
          <w:b/>
          <w:lang w:val="id-ID"/>
        </w:rPr>
        <w:t>Sri Aulia Novita</w:t>
      </w:r>
      <w:r w:rsidR="00572B1A" w:rsidRPr="003D1157">
        <w:rPr>
          <w:b/>
          <w:lang w:val="id-ID"/>
        </w:rPr>
        <w:t>:</w:t>
      </w:r>
      <w:r w:rsidRPr="003D1157">
        <w:rPr>
          <w:lang w:val="id-ID"/>
        </w:rPr>
        <w:t xml:space="preserve"> berperan dalam pembuatan artikel</w:t>
      </w:r>
      <w:r w:rsidRPr="003D1157">
        <w:t xml:space="preserve">, </w:t>
      </w:r>
      <w:proofErr w:type="spellStart"/>
      <w:r w:rsidRPr="003D1157">
        <w:t>pengawasan</w:t>
      </w:r>
      <w:proofErr w:type="spellEnd"/>
      <w:r w:rsidRPr="003D1157">
        <w:rPr>
          <w:lang w:val="id-ID"/>
        </w:rPr>
        <w:t>, pengujian kinerja alat</w:t>
      </w:r>
      <w:r w:rsidRPr="003D1157">
        <w:t xml:space="preserve"> dan </w:t>
      </w:r>
      <w:proofErr w:type="spellStart"/>
      <w:r w:rsidRPr="003D1157">
        <w:t>pengolahan</w:t>
      </w:r>
      <w:proofErr w:type="spellEnd"/>
      <w:r w:rsidRPr="003D1157">
        <w:t xml:space="preserve"> data</w:t>
      </w:r>
      <w:r w:rsidR="00572B1A" w:rsidRPr="003D1157">
        <w:rPr>
          <w:lang w:val="id-ID"/>
        </w:rPr>
        <w:t>.</w:t>
      </w:r>
      <w:r w:rsidRPr="003D1157">
        <w:rPr>
          <w:lang w:val="id-ID"/>
        </w:rPr>
        <w:t xml:space="preserve"> </w:t>
      </w:r>
      <w:r w:rsidRPr="003D1157">
        <w:rPr>
          <w:b/>
          <w:lang w:val="id-ID"/>
        </w:rPr>
        <w:t xml:space="preserve">Yuni </w:t>
      </w:r>
      <w:r w:rsidRPr="003D1157">
        <w:rPr>
          <w:b/>
        </w:rPr>
        <w:t>E</w:t>
      </w:r>
      <w:r w:rsidRPr="003D1157">
        <w:rPr>
          <w:b/>
          <w:lang w:val="id-ID"/>
        </w:rPr>
        <w:t>rnita</w:t>
      </w:r>
      <w:r w:rsidR="00572B1A" w:rsidRPr="003D1157">
        <w:rPr>
          <w:b/>
          <w:lang w:val="id-ID"/>
        </w:rPr>
        <w:t>:</w:t>
      </w:r>
      <w:r w:rsidRPr="003D1157">
        <w:rPr>
          <w:lang w:val="id-ID"/>
        </w:rPr>
        <w:t xml:space="preserve"> uji kenerja dan pengolahan data</w:t>
      </w:r>
      <w:r w:rsidR="00572B1A" w:rsidRPr="003D1157">
        <w:rPr>
          <w:lang w:val="id-ID"/>
        </w:rPr>
        <w:t>.</w:t>
      </w:r>
      <w:r w:rsidRPr="003D1157">
        <w:rPr>
          <w:lang w:val="id-ID"/>
        </w:rPr>
        <w:t xml:space="preserve"> </w:t>
      </w:r>
      <w:r w:rsidRPr="003D1157">
        <w:rPr>
          <w:b/>
          <w:lang w:val="id-ID"/>
        </w:rPr>
        <w:t>Musdar Effy Djinis</w:t>
      </w:r>
      <w:r w:rsidR="00572B1A" w:rsidRPr="003D1157">
        <w:rPr>
          <w:b/>
          <w:lang w:val="id-ID"/>
        </w:rPr>
        <w:t>:</w:t>
      </w:r>
      <w:r w:rsidRPr="003D1157">
        <w:rPr>
          <w:lang w:val="id-ID"/>
        </w:rPr>
        <w:t xml:space="preserve"> berperan dalam modifikasi alat dan pengolahan data</w:t>
      </w:r>
      <w:r w:rsidR="00572B1A" w:rsidRPr="003D1157">
        <w:rPr>
          <w:lang w:val="id-ID"/>
        </w:rPr>
        <w:t>.</w:t>
      </w:r>
      <w:r w:rsidRPr="003D1157">
        <w:rPr>
          <w:lang w:val="id-ID"/>
        </w:rPr>
        <w:t xml:space="preserve"> </w:t>
      </w:r>
      <w:r w:rsidRPr="003D1157">
        <w:rPr>
          <w:b/>
          <w:lang w:val="id-ID"/>
        </w:rPr>
        <w:t>Zulnadi</w:t>
      </w:r>
      <w:r w:rsidR="00572B1A" w:rsidRPr="003D1157">
        <w:rPr>
          <w:b/>
          <w:lang w:val="id-ID"/>
        </w:rPr>
        <w:t>:</w:t>
      </w:r>
      <w:r w:rsidRPr="003D1157">
        <w:rPr>
          <w:lang w:val="id-ID"/>
        </w:rPr>
        <w:t xml:space="preserve"> </w:t>
      </w:r>
      <w:r w:rsidR="003536FC" w:rsidRPr="003D1157">
        <w:rPr>
          <w:lang w:val="id-ID"/>
        </w:rPr>
        <w:t>uji kenerja dan pengolahan data</w:t>
      </w:r>
      <w:r w:rsidRPr="003D1157">
        <w:rPr>
          <w:lang w:val="id-ID"/>
        </w:rPr>
        <w:t xml:space="preserve"> </w:t>
      </w:r>
      <w:r w:rsidR="00A97549" w:rsidRPr="00A97549">
        <w:rPr>
          <w:b/>
          <w:bCs/>
          <w:lang w:val="id-ID"/>
        </w:rPr>
        <w:t>Fithra Herdian</w:t>
      </w:r>
      <w:r w:rsidR="00A97549">
        <w:rPr>
          <w:lang w:val="id-ID"/>
        </w:rPr>
        <w:t>,</w:t>
      </w:r>
      <w:r w:rsidR="00A97549" w:rsidRPr="00A97549">
        <w:rPr>
          <w:lang w:val="id-ID"/>
        </w:rPr>
        <w:t xml:space="preserve"> </w:t>
      </w:r>
      <w:r w:rsidRPr="003D1157">
        <w:rPr>
          <w:b/>
          <w:lang w:val="id-ID"/>
        </w:rPr>
        <w:t>Fanny Yuliana Batubara</w:t>
      </w:r>
      <w:r w:rsidR="00572B1A" w:rsidRPr="003D1157">
        <w:rPr>
          <w:b/>
          <w:lang w:val="id-ID"/>
        </w:rPr>
        <w:t>:</w:t>
      </w:r>
      <w:r w:rsidRPr="003D1157">
        <w:rPr>
          <w:lang w:val="id-ID"/>
        </w:rPr>
        <w:t xml:space="preserve"> </w:t>
      </w:r>
      <w:r w:rsidR="003536FC" w:rsidRPr="003D1157">
        <w:rPr>
          <w:lang w:val="id-ID"/>
        </w:rPr>
        <w:t>pengujian kinerja alat</w:t>
      </w:r>
      <w:r w:rsidR="003536FC" w:rsidRPr="003D1157">
        <w:t xml:space="preserve"> dan </w:t>
      </w:r>
      <w:proofErr w:type="spellStart"/>
      <w:r w:rsidR="003536FC" w:rsidRPr="003D1157">
        <w:t>pengolahan</w:t>
      </w:r>
      <w:proofErr w:type="spellEnd"/>
      <w:r w:rsidR="003536FC" w:rsidRPr="003D1157">
        <w:t xml:space="preserve"> data</w:t>
      </w:r>
      <w:r w:rsidRPr="003D1157">
        <w:t xml:space="preserve"> dan </w:t>
      </w:r>
      <w:proofErr w:type="spellStart"/>
      <w:r w:rsidRPr="003D1157">
        <w:t>pembuatan</w:t>
      </w:r>
      <w:proofErr w:type="spellEnd"/>
      <w:r w:rsidRPr="003D1157">
        <w:t xml:space="preserve"> </w:t>
      </w:r>
      <w:proofErr w:type="spellStart"/>
      <w:r w:rsidRPr="003D1157">
        <w:t>artikel</w:t>
      </w:r>
      <w:proofErr w:type="spellEnd"/>
      <w:r w:rsidR="00572B1A" w:rsidRPr="003D1157">
        <w:rPr>
          <w:lang w:val="id-ID"/>
        </w:rPr>
        <w:t>.</w:t>
      </w:r>
      <w:r w:rsidRPr="003D1157">
        <w:rPr>
          <w:lang w:val="id-ID"/>
        </w:rPr>
        <w:t xml:space="preserve"> </w:t>
      </w:r>
      <w:r w:rsidRPr="003D1157">
        <w:rPr>
          <w:b/>
          <w:lang w:val="id-ID"/>
        </w:rPr>
        <w:t>Rio Valery Allen</w:t>
      </w:r>
      <w:r w:rsidR="00572B1A" w:rsidRPr="003D1157">
        <w:rPr>
          <w:b/>
          <w:lang w:val="id-ID"/>
        </w:rPr>
        <w:t>:</w:t>
      </w:r>
      <w:r w:rsidRPr="003D1157">
        <w:rPr>
          <w:lang w:val="id-ID"/>
        </w:rPr>
        <w:t xml:space="preserve"> pengujian kinerja alat dan pengolahan data teknis. </w:t>
      </w:r>
    </w:p>
    <w:p w14:paraId="64C11426" w14:textId="77777777" w:rsidR="00157BC8" w:rsidRPr="003D1157" w:rsidRDefault="00157BC8" w:rsidP="00700A7C">
      <w:pPr>
        <w:pStyle w:val="HeadingAdding"/>
        <w:rPr>
          <w:lang w:val="id-ID"/>
        </w:rPr>
      </w:pPr>
      <w:r w:rsidRPr="003D1157">
        <w:rPr>
          <w:lang w:val="id-ID"/>
        </w:rPr>
        <w:t>Pernyataan Konflik Kepentingan</w:t>
      </w:r>
    </w:p>
    <w:p w14:paraId="5E2EF3FB" w14:textId="65AB5341" w:rsidR="00157BC8" w:rsidRPr="003D1157" w:rsidRDefault="00157BC8" w:rsidP="00157BC8">
      <w:pPr>
        <w:pStyle w:val="Body"/>
        <w:rPr>
          <w:lang w:val="id-ID"/>
        </w:rPr>
      </w:pPr>
      <w:r w:rsidRPr="003D1157">
        <w:rPr>
          <w:lang w:val="id-ID"/>
        </w:rPr>
        <w:t xml:space="preserve">Para penulis menyatakan bahwa mereka tidak memiliki kepentingan finansial yang bersaing atau hubungan pribadi yang dapat memengaruhi penelitian dalam naskah ini. </w:t>
      </w:r>
    </w:p>
    <w:p w14:paraId="68640365" w14:textId="77777777" w:rsidR="00157BC8" w:rsidRPr="003D1157" w:rsidRDefault="00157BC8" w:rsidP="00700A7C">
      <w:pPr>
        <w:pStyle w:val="HeadingAdding"/>
        <w:rPr>
          <w:lang w:val="id-ID"/>
        </w:rPr>
      </w:pPr>
      <w:r w:rsidRPr="003D1157">
        <w:rPr>
          <w:lang w:val="id-ID"/>
        </w:rPr>
        <w:t>Ucapan Terima Kasih</w:t>
      </w:r>
    </w:p>
    <w:p w14:paraId="5FE3242A" w14:textId="5C8BA864" w:rsidR="00157BC8" w:rsidRDefault="00F743F3" w:rsidP="00157BC8">
      <w:pPr>
        <w:pStyle w:val="Body"/>
        <w:rPr>
          <w:lang w:val="id-ID"/>
        </w:rPr>
      </w:pPr>
      <w:r w:rsidRPr="003D1157">
        <w:rPr>
          <w:lang w:val="id-ID"/>
        </w:rPr>
        <w:t>Kami mengucapkan terima kasih yang sebesar-besarnya kepada P3M PPNP dan Kemendiktisaintek</w:t>
      </w:r>
      <w:r w:rsidR="00626ED5" w:rsidRPr="003D1157">
        <w:rPr>
          <w:lang w:val="id-ID"/>
        </w:rPr>
        <w:t xml:space="preserve"> yang telah mendanai penelitian ini, sehingga penelitian ini dapat terlaksana dengan baik dan bisa memberikan kontribusi kepada pihak yang menggunakan hasil penelitian ini. Kepada seluruh tim peneliti terima kasih atas kerjasama yang solid.</w:t>
      </w:r>
    </w:p>
    <w:p w14:paraId="68F39B6C" w14:textId="777A439E" w:rsidR="007337E3" w:rsidRPr="003D1157" w:rsidRDefault="00866E57" w:rsidP="003D785D">
      <w:pPr>
        <w:spacing w:before="240" w:after="0" w:line="360" w:lineRule="auto"/>
        <w:jc w:val="center"/>
        <w:rPr>
          <w:rFonts w:ascii="Times New Roman" w:hAnsi="Times New Roman" w:cs="Times New Roman"/>
          <w:b/>
          <w:sz w:val="24"/>
          <w:szCs w:val="24"/>
          <w:lang w:val="id-ID"/>
        </w:rPr>
      </w:pPr>
      <w:r w:rsidRPr="003D1157">
        <w:rPr>
          <w:rFonts w:ascii="Times New Roman" w:hAnsi="Times New Roman" w:cs="Times New Roman"/>
          <w:b/>
          <w:sz w:val="24"/>
          <w:szCs w:val="24"/>
          <w:lang w:val="id-ID"/>
        </w:rPr>
        <w:lastRenderedPageBreak/>
        <w:t>Daftar Pustaka</w:t>
      </w:r>
    </w:p>
    <w:p w14:paraId="7C5278F9" w14:textId="2DCF2113"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8" w:name="AlFajri"/>
      <w:r w:rsidRPr="003D1157">
        <w:rPr>
          <w:rFonts w:ascii="Times New Roman" w:hAnsi="Times New Roman" w:cs="Times New Roman"/>
          <w:noProof/>
          <w:sz w:val="24"/>
          <w:szCs w:val="24"/>
          <w:lang w:val="id-ID"/>
        </w:rPr>
        <w:t>Al-Fajri</w:t>
      </w:r>
      <w:bookmarkEnd w:id="8"/>
      <w:r w:rsidRPr="003D1157">
        <w:rPr>
          <w:rFonts w:ascii="Times New Roman" w:hAnsi="Times New Roman" w:cs="Times New Roman"/>
          <w:noProof/>
          <w:sz w:val="24"/>
          <w:szCs w:val="24"/>
          <w:lang w:val="id-ID"/>
        </w:rPr>
        <w:t xml:space="preserve">, S. (2022). Rancang Bangun Alat Pengering Ikan dengan Memonitoring Suhu dan Kelembapan Berbasis Internet of Things (IoT). </w:t>
      </w:r>
      <w:r w:rsidRPr="003D1157">
        <w:rPr>
          <w:rFonts w:ascii="Times New Roman" w:hAnsi="Times New Roman" w:cs="Times New Roman"/>
          <w:i/>
          <w:iCs/>
          <w:noProof/>
          <w:sz w:val="24"/>
          <w:szCs w:val="24"/>
          <w:lang w:val="id-ID"/>
        </w:rPr>
        <w:t>MSI Transaction on Education</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3</w:t>
      </w:r>
      <w:r w:rsidRPr="003D1157">
        <w:rPr>
          <w:rFonts w:ascii="Times New Roman" w:hAnsi="Times New Roman" w:cs="Times New Roman"/>
          <w:noProof/>
          <w:sz w:val="24"/>
          <w:szCs w:val="24"/>
          <w:lang w:val="id-ID"/>
        </w:rPr>
        <w:t>(2), 65–78.</w:t>
      </w:r>
      <w:r w:rsidR="002C6D51" w:rsidRPr="003D1157">
        <w:rPr>
          <w:rFonts w:ascii="Times New Roman" w:hAnsi="Times New Roman" w:cs="Times New Roman"/>
          <w:noProof/>
          <w:sz w:val="24"/>
          <w:szCs w:val="24"/>
          <w:lang w:val="id-ID"/>
        </w:rPr>
        <w:t xml:space="preserve"> </w:t>
      </w:r>
      <w:hyperlink r:id="rId25" w:history="1">
        <w:r w:rsidR="002C6D51" w:rsidRPr="003D1157">
          <w:rPr>
            <w:rStyle w:val="Hyperlink"/>
            <w:rFonts w:ascii="Times New Roman" w:hAnsi="Times New Roman" w:cs="Times New Roman"/>
            <w:noProof/>
            <w:color w:val="0070C0"/>
            <w:sz w:val="24"/>
            <w:szCs w:val="24"/>
            <w:u w:val="none"/>
            <w:lang w:val="id-ID"/>
          </w:rPr>
          <w:t>https://msirp.org/journal/index.php/mted/article/view/85</w:t>
        </w:r>
      </w:hyperlink>
      <w:r w:rsidR="002C6D51" w:rsidRPr="003D1157">
        <w:rPr>
          <w:rFonts w:ascii="Times New Roman" w:hAnsi="Times New Roman" w:cs="Times New Roman"/>
          <w:noProof/>
          <w:color w:val="0070C0"/>
          <w:sz w:val="24"/>
          <w:szCs w:val="24"/>
          <w:lang w:val="id-ID"/>
        </w:rPr>
        <w:t xml:space="preserve"> </w:t>
      </w:r>
    </w:p>
    <w:p w14:paraId="02F7DD59" w14:textId="73A78D24"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9" w:name="AlKayiem"/>
      <w:r w:rsidRPr="003D1157">
        <w:rPr>
          <w:rFonts w:ascii="Times New Roman" w:hAnsi="Times New Roman" w:cs="Times New Roman"/>
          <w:noProof/>
          <w:sz w:val="24"/>
          <w:szCs w:val="24"/>
          <w:lang w:val="id-ID"/>
        </w:rPr>
        <w:t>Al-Kayiem</w:t>
      </w:r>
      <w:bookmarkEnd w:id="9"/>
      <w:r w:rsidRPr="003D1157">
        <w:rPr>
          <w:rFonts w:ascii="Times New Roman" w:hAnsi="Times New Roman" w:cs="Times New Roman"/>
          <w:noProof/>
          <w:sz w:val="24"/>
          <w:szCs w:val="24"/>
          <w:lang w:val="id-ID"/>
        </w:rPr>
        <w:t xml:space="preserve">, H., Yassen, T. A., &amp; Al-Azawiey, S. (2022). Thermal Analysis of Tilapia Fish Drying by Hybrid Solar Thermal Drying System. </w:t>
      </w:r>
      <w:r w:rsidRPr="003D1157">
        <w:rPr>
          <w:rFonts w:ascii="Times New Roman" w:hAnsi="Times New Roman" w:cs="Times New Roman"/>
          <w:i/>
          <w:iCs/>
          <w:noProof/>
          <w:sz w:val="24"/>
          <w:szCs w:val="24"/>
          <w:lang w:val="id-ID"/>
        </w:rPr>
        <w:t>Journal of Advanced Research in Fluid Mechanics and Thermal Sciences</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90</w:t>
      </w:r>
      <w:r w:rsidRPr="003D1157">
        <w:rPr>
          <w:rFonts w:ascii="Times New Roman" w:hAnsi="Times New Roman" w:cs="Times New Roman"/>
          <w:noProof/>
          <w:sz w:val="24"/>
          <w:szCs w:val="24"/>
          <w:lang w:val="id-ID"/>
        </w:rPr>
        <w:t xml:space="preserve">(1), 115–129. </w:t>
      </w:r>
      <w:hyperlink r:id="rId26" w:history="1">
        <w:r w:rsidRPr="003D1157">
          <w:rPr>
            <w:rStyle w:val="Hyperlink"/>
            <w:rFonts w:ascii="Times New Roman" w:hAnsi="Times New Roman" w:cs="Times New Roman"/>
            <w:noProof/>
            <w:color w:val="0070C0"/>
            <w:sz w:val="24"/>
            <w:szCs w:val="24"/>
            <w:u w:val="none"/>
            <w:lang w:val="id-ID"/>
          </w:rPr>
          <w:t>https://doi.org/10.37934/arfmts.90.1.115129</w:t>
        </w:r>
      </w:hyperlink>
      <w:r w:rsidRPr="003D1157">
        <w:rPr>
          <w:rFonts w:ascii="Times New Roman" w:hAnsi="Times New Roman" w:cs="Times New Roman"/>
          <w:noProof/>
          <w:color w:val="0070C0"/>
          <w:sz w:val="24"/>
          <w:szCs w:val="24"/>
          <w:lang w:val="id-ID"/>
        </w:rPr>
        <w:t xml:space="preserve"> </w:t>
      </w:r>
    </w:p>
    <w:p w14:paraId="79F36097" w14:textId="675FDDA8"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0" w:name="Alsakran"/>
      <w:r w:rsidRPr="003D1157">
        <w:rPr>
          <w:rFonts w:ascii="Times New Roman" w:hAnsi="Times New Roman" w:cs="Times New Roman"/>
          <w:noProof/>
          <w:sz w:val="24"/>
          <w:szCs w:val="24"/>
          <w:lang w:val="id-ID"/>
        </w:rPr>
        <w:t>Alsakran</w:t>
      </w:r>
      <w:bookmarkEnd w:id="10"/>
      <w:r w:rsidRPr="003D1157">
        <w:rPr>
          <w:rFonts w:ascii="Times New Roman" w:hAnsi="Times New Roman" w:cs="Times New Roman"/>
          <w:noProof/>
          <w:sz w:val="24"/>
          <w:szCs w:val="24"/>
          <w:lang w:val="id-ID"/>
        </w:rPr>
        <w:t>, A. A., Younis, O. S., Székács, A., Saeed, O., Eid, M. H., Majrashi, A., Ahmed, A. F</w:t>
      </w:r>
      <w:r w:rsidR="007D763D" w:rsidRPr="003D1157">
        <w:rPr>
          <w:rFonts w:ascii="Times New Roman" w:hAnsi="Times New Roman" w:cs="Times New Roman"/>
          <w:noProof/>
          <w:sz w:val="24"/>
          <w:szCs w:val="24"/>
        </w:rPr>
        <w:t>..</w:t>
      </w:r>
      <w:r w:rsidRPr="003D1157">
        <w:rPr>
          <w:rFonts w:ascii="Times New Roman" w:hAnsi="Times New Roman" w:cs="Times New Roman"/>
          <w:noProof/>
          <w:sz w:val="24"/>
          <w:szCs w:val="24"/>
          <w:lang w:val="id-ID"/>
        </w:rPr>
        <w:t>.,</w:t>
      </w:r>
      <w:r w:rsidR="007D763D" w:rsidRPr="003D1157">
        <w:rPr>
          <w:rFonts w:ascii="Times New Roman" w:hAnsi="Times New Roman" w:cs="Times New Roman"/>
          <w:noProof/>
          <w:sz w:val="24"/>
          <w:szCs w:val="24"/>
        </w:rPr>
        <w:t xml:space="preserve"> </w:t>
      </w:r>
      <w:r w:rsidRPr="003D1157">
        <w:rPr>
          <w:rFonts w:ascii="Times New Roman" w:hAnsi="Times New Roman" w:cs="Times New Roman"/>
          <w:noProof/>
          <w:sz w:val="24"/>
          <w:szCs w:val="24"/>
          <w:lang w:val="id-ID"/>
        </w:rPr>
        <w:t xml:space="preserve">&amp; Elwakeel, A. E. (2025). CFD, energy, and exergy analysis and sustainability indicators of tilapia fish strips drying using an evacuated tubes indirect solar dryer. </w:t>
      </w:r>
      <w:r w:rsidRPr="003D1157">
        <w:rPr>
          <w:rFonts w:ascii="Times New Roman" w:hAnsi="Times New Roman" w:cs="Times New Roman"/>
          <w:i/>
          <w:iCs/>
          <w:noProof/>
          <w:sz w:val="24"/>
          <w:szCs w:val="24"/>
          <w:lang w:val="id-ID"/>
        </w:rPr>
        <w:t>Scientific Reports</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15</w:t>
      </w:r>
      <w:r w:rsidRPr="003D1157">
        <w:rPr>
          <w:rFonts w:ascii="Times New Roman" w:hAnsi="Times New Roman" w:cs="Times New Roman"/>
          <w:noProof/>
          <w:sz w:val="24"/>
          <w:szCs w:val="24"/>
          <w:lang w:val="id-ID"/>
        </w:rPr>
        <w:t xml:space="preserve">(1), 1–26. </w:t>
      </w:r>
      <w:hyperlink r:id="rId27" w:history="1">
        <w:r w:rsidRPr="003D1157">
          <w:rPr>
            <w:rStyle w:val="Hyperlink"/>
            <w:rFonts w:ascii="Times New Roman" w:hAnsi="Times New Roman" w:cs="Times New Roman"/>
            <w:noProof/>
            <w:color w:val="0070C0"/>
            <w:sz w:val="24"/>
            <w:szCs w:val="24"/>
            <w:u w:val="none"/>
            <w:lang w:val="id-ID"/>
          </w:rPr>
          <w:t>https://doi.org/10.1038/s41598-025-11230-4</w:t>
        </w:r>
      </w:hyperlink>
      <w:r w:rsidRPr="003D1157">
        <w:rPr>
          <w:rFonts w:ascii="Times New Roman" w:hAnsi="Times New Roman" w:cs="Times New Roman"/>
          <w:noProof/>
          <w:sz w:val="24"/>
          <w:szCs w:val="24"/>
          <w:lang w:val="id-ID"/>
        </w:rPr>
        <w:t xml:space="preserve"> </w:t>
      </w:r>
    </w:p>
    <w:p w14:paraId="08CD8915" w14:textId="31FC09C7"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1" w:name="Alvinika"/>
      <w:r w:rsidRPr="003D1157">
        <w:rPr>
          <w:rFonts w:ascii="Times New Roman" w:hAnsi="Times New Roman" w:cs="Times New Roman"/>
          <w:noProof/>
          <w:sz w:val="24"/>
          <w:szCs w:val="24"/>
          <w:lang w:val="id-ID"/>
        </w:rPr>
        <w:t>Alvinika</w:t>
      </w:r>
      <w:bookmarkEnd w:id="11"/>
      <w:r w:rsidRPr="003D1157">
        <w:rPr>
          <w:rFonts w:ascii="Times New Roman" w:hAnsi="Times New Roman" w:cs="Times New Roman"/>
          <w:noProof/>
          <w:sz w:val="24"/>
          <w:szCs w:val="24"/>
          <w:lang w:val="id-ID"/>
        </w:rPr>
        <w:t xml:space="preserve">, Y., Setyohadi, D. B., &amp; Sulistyoningsih, M. (2021). IoT-based monitoring and design of automatic fish drying equipment using fuzzy logic. </w:t>
      </w:r>
      <w:r w:rsidRPr="003D1157">
        <w:rPr>
          <w:rFonts w:ascii="Times New Roman" w:hAnsi="Times New Roman" w:cs="Times New Roman"/>
          <w:i/>
          <w:iCs/>
          <w:noProof/>
          <w:sz w:val="24"/>
          <w:szCs w:val="24"/>
          <w:lang w:val="id-ID"/>
        </w:rPr>
        <w:t>IOP Conference Series: Earth and Environmental Science</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704</w:t>
      </w:r>
      <w:r w:rsidRPr="003D1157">
        <w:rPr>
          <w:rFonts w:ascii="Times New Roman" w:hAnsi="Times New Roman" w:cs="Times New Roman"/>
          <w:noProof/>
          <w:sz w:val="24"/>
          <w:szCs w:val="24"/>
          <w:lang w:val="id-ID"/>
        </w:rPr>
        <w:t xml:space="preserve">(1). </w:t>
      </w:r>
      <w:hyperlink r:id="rId28" w:history="1">
        <w:r w:rsidRPr="003D1157">
          <w:rPr>
            <w:rStyle w:val="Hyperlink"/>
            <w:rFonts w:ascii="Times New Roman" w:hAnsi="Times New Roman" w:cs="Times New Roman"/>
            <w:noProof/>
            <w:color w:val="0070C0"/>
            <w:sz w:val="24"/>
            <w:szCs w:val="24"/>
            <w:u w:val="none"/>
            <w:lang w:val="id-ID"/>
          </w:rPr>
          <w:t>https://doi.org/10.1088/1755-1315/704/1/012042</w:t>
        </w:r>
      </w:hyperlink>
      <w:r w:rsidRPr="003D1157">
        <w:rPr>
          <w:rFonts w:ascii="Times New Roman" w:hAnsi="Times New Roman" w:cs="Times New Roman"/>
          <w:noProof/>
          <w:color w:val="0070C0"/>
          <w:sz w:val="24"/>
          <w:szCs w:val="24"/>
          <w:lang w:val="id-ID"/>
        </w:rPr>
        <w:t xml:space="preserve"> </w:t>
      </w:r>
    </w:p>
    <w:p w14:paraId="5010975C" w14:textId="1AE4A312"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lang w:val="id-ID"/>
        </w:rPr>
      </w:pPr>
      <w:bookmarkStart w:id="12" w:name="Ansori"/>
      <w:r w:rsidRPr="003D1157">
        <w:rPr>
          <w:rFonts w:ascii="Times New Roman" w:hAnsi="Times New Roman" w:cs="Times New Roman"/>
          <w:noProof/>
          <w:sz w:val="24"/>
          <w:szCs w:val="24"/>
          <w:lang w:val="id-ID"/>
        </w:rPr>
        <w:t>Ansori</w:t>
      </w:r>
      <w:bookmarkEnd w:id="12"/>
      <w:r w:rsidRPr="003D1157">
        <w:rPr>
          <w:rFonts w:ascii="Times New Roman" w:hAnsi="Times New Roman" w:cs="Times New Roman"/>
          <w:noProof/>
          <w:sz w:val="24"/>
          <w:szCs w:val="24"/>
          <w:lang w:val="id-ID"/>
        </w:rPr>
        <w:t xml:space="preserve">, M. A., Wibowo, B., Maimun, M., &amp; Z.A, G. (2022). Design and Performance of Hybrid Solar Fish Dryer with Back Up Element Heater. </w:t>
      </w:r>
      <w:r w:rsidRPr="003D1157">
        <w:rPr>
          <w:rFonts w:ascii="Times New Roman" w:hAnsi="Times New Roman" w:cs="Times New Roman"/>
          <w:i/>
          <w:iCs/>
          <w:noProof/>
          <w:sz w:val="24"/>
          <w:szCs w:val="24"/>
          <w:lang w:val="id-ID"/>
        </w:rPr>
        <w:t>International Journal of Advanced Engineering Research and Science</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9</w:t>
      </w:r>
      <w:r w:rsidRPr="003D1157">
        <w:rPr>
          <w:rFonts w:ascii="Times New Roman" w:hAnsi="Times New Roman" w:cs="Times New Roman"/>
          <w:noProof/>
          <w:sz w:val="24"/>
          <w:szCs w:val="24"/>
          <w:lang w:val="id-ID"/>
        </w:rPr>
        <w:t xml:space="preserve">(7), 130–136. </w:t>
      </w:r>
      <w:hyperlink r:id="rId29" w:history="1">
        <w:r w:rsidRPr="003D1157">
          <w:rPr>
            <w:rStyle w:val="Hyperlink"/>
            <w:rFonts w:ascii="Times New Roman" w:hAnsi="Times New Roman" w:cs="Times New Roman"/>
            <w:noProof/>
            <w:color w:val="0070C0"/>
            <w:sz w:val="24"/>
            <w:szCs w:val="24"/>
            <w:u w:val="none"/>
            <w:lang w:val="id-ID"/>
          </w:rPr>
          <w:t>https://doi.org/10.22161/ijaers.97.14</w:t>
        </w:r>
      </w:hyperlink>
      <w:r w:rsidRPr="003D1157">
        <w:rPr>
          <w:rFonts w:ascii="Times New Roman" w:hAnsi="Times New Roman" w:cs="Times New Roman"/>
          <w:noProof/>
          <w:color w:val="0070C0"/>
          <w:sz w:val="24"/>
          <w:szCs w:val="24"/>
          <w:lang w:val="id-ID"/>
        </w:rPr>
        <w:t xml:space="preserve"> </w:t>
      </w:r>
    </w:p>
    <w:p w14:paraId="4B4A5591" w14:textId="4402CBEA" w:rsidR="00187B20" w:rsidRPr="003D1157" w:rsidRDefault="00187B20" w:rsidP="00187B20">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3" w:name="FAO"/>
      <w:r w:rsidRPr="003D1157">
        <w:rPr>
          <w:rFonts w:ascii="Times New Roman" w:hAnsi="Times New Roman" w:cs="Times New Roman"/>
          <w:noProof/>
          <w:sz w:val="24"/>
          <w:szCs w:val="24"/>
          <w:lang w:val="id-ID"/>
        </w:rPr>
        <w:t>FAO</w:t>
      </w:r>
      <w:bookmarkEnd w:id="13"/>
      <w:r w:rsidRPr="003D1157">
        <w:rPr>
          <w:rFonts w:ascii="Times New Roman" w:hAnsi="Times New Roman" w:cs="Times New Roman"/>
          <w:noProof/>
          <w:sz w:val="24"/>
          <w:szCs w:val="24"/>
          <w:lang w:val="id-ID"/>
        </w:rPr>
        <w:t xml:space="preserve">. (2020). </w:t>
      </w:r>
      <w:r w:rsidRPr="003D1157">
        <w:rPr>
          <w:rFonts w:ascii="Times New Roman" w:hAnsi="Times New Roman" w:cs="Times New Roman"/>
          <w:i/>
          <w:iCs/>
          <w:noProof/>
          <w:sz w:val="24"/>
          <w:szCs w:val="24"/>
          <w:lang w:val="id-ID"/>
        </w:rPr>
        <w:t>Fish Handling, Preservation and Processing in the Tropics</w:t>
      </w:r>
      <w:r w:rsidRPr="003D1157">
        <w:rPr>
          <w:rFonts w:ascii="Times New Roman" w:hAnsi="Times New Roman" w:cs="Times New Roman"/>
          <w:noProof/>
          <w:sz w:val="24"/>
          <w:szCs w:val="24"/>
          <w:lang w:val="id-ID"/>
        </w:rPr>
        <w:t xml:space="preserve">. FAO Fisheries Technical Paper. </w:t>
      </w:r>
      <w:r w:rsidRPr="003D1157">
        <w:rPr>
          <w:rFonts w:ascii="Times New Roman" w:hAnsi="Times New Roman" w:cs="Times New Roman"/>
          <w:noProof/>
          <w:sz w:val="24"/>
          <w:szCs w:val="24"/>
        </w:rPr>
        <w:t xml:space="preserve"> </w:t>
      </w:r>
      <w:hyperlink r:id="rId30" w:history="1">
        <w:r w:rsidRPr="003D1157">
          <w:rPr>
            <w:rStyle w:val="Hyperlink"/>
            <w:rFonts w:ascii="Times New Roman" w:hAnsi="Times New Roman" w:cs="Times New Roman"/>
            <w:noProof/>
            <w:color w:val="0070C0"/>
            <w:sz w:val="24"/>
            <w:szCs w:val="24"/>
            <w:u w:val="none"/>
            <w:lang w:val="id-ID"/>
          </w:rPr>
          <w:t>https://archive.org/details/cftri.fishhandlingpres0000g144.ijci?utm_source=chatgpt.com</w:t>
        </w:r>
      </w:hyperlink>
      <w:r w:rsidRPr="003D1157">
        <w:rPr>
          <w:rStyle w:val="Hyperlink"/>
          <w:rFonts w:ascii="Times New Roman" w:hAnsi="Times New Roman" w:cs="Times New Roman"/>
          <w:noProof/>
          <w:color w:val="0070C0"/>
          <w:sz w:val="24"/>
          <w:szCs w:val="24"/>
        </w:rPr>
        <w:t xml:space="preserve"> </w:t>
      </w:r>
      <w:r w:rsidRPr="003D1157">
        <w:rPr>
          <w:rFonts w:ascii="Times New Roman" w:hAnsi="Times New Roman" w:cs="Times New Roman"/>
          <w:noProof/>
          <w:color w:val="0070C0"/>
          <w:sz w:val="24"/>
          <w:szCs w:val="24"/>
          <w:lang w:val="id-ID"/>
        </w:rPr>
        <w:t xml:space="preserve"> </w:t>
      </w:r>
    </w:p>
    <w:p w14:paraId="2FFE64EA" w14:textId="57E0C472"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4" w:name="Fitri"/>
      <w:r w:rsidRPr="003D1157">
        <w:rPr>
          <w:rFonts w:ascii="Times New Roman" w:hAnsi="Times New Roman" w:cs="Times New Roman"/>
          <w:noProof/>
          <w:sz w:val="24"/>
          <w:szCs w:val="24"/>
          <w:lang w:val="id-ID"/>
        </w:rPr>
        <w:t>Fitri</w:t>
      </w:r>
      <w:bookmarkEnd w:id="14"/>
      <w:r w:rsidRPr="003D1157">
        <w:rPr>
          <w:rFonts w:ascii="Times New Roman" w:hAnsi="Times New Roman" w:cs="Times New Roman"/>
          <w:noProof/>
          <w:sz w:val="24"/>
          <w:szCs w:val="24"/>
          <w:lang w:val="id-ID"/>
        </w:rPr>
        <w:t xml:space="preserve">, N., Abdullah, M., &amp; Rahman, T. (2023). A Comprehensive Review on the Processing of Dried Fish: Quality, Safety, and Energy Considerations. </w:t>
      </w:r>
      <w:r w:rsidRPr="003D1157">
        <w:rPr>
          <w:rFonts w:ascii="Times New Roman" w:hAnsi="Times New Roman" w:cs="Times New Roman"/>
          <w:i/>
          <w:iCs/>
          <w:noProof/>
          <w:sz w:val="24"/>
          <w:szCs w:val="24"/>
          <w:lang w:val="id-ID"/>
        </w:rPr>
        <w:t>International Journal of Food Science and Nutrition</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12</w:t>
      </w:r>
      <w:r w:rsidRPr="003D1157">
        <w:rPr>
          <w:rFonts w:ascii="Times New Roman" w:hAnsi="Times New Roman" w:cs="Times New Roman"/>
          <w:noProof/>
          <w:sz w:val="24"/>
          <w:szCs w:val="24"/>
          <w:lang w:val="id-ID"/>
        </w:rPr>
        <w:t xml:space="preserve">(4), 45–59. </w:t>
      </w:r>
      <w:hyperlink r:id="rId31" w:history="1">
        <w:r w:rsidRPr="003D1157">
          <w:rPr>
            <w:rStyle w:val="Hyperlink"/>
            <w:rFonts w:ascii="Times New Roman" w:hAnsi="Times New Roman" w:cs="Times New Roman"/>
            <w:noProof/>
            <w:color w:val="0070C0"/>
            <w:sz w:val="24"/>
            <w:szCs w:val="24"/>
            <w:u w:val="none"/>
            <w:lang w:val="id-ID"/>
          </w:rPr>
          <w:t>https://doi.org/10.1155/ijfsn.2023.1045</w:t>
        </w:r>
      </w:hyperlink>
      <w:r w:rsidRPr="003D1157">
        <w:rPr>
          <w:rFonts w:ascii="Times New Roman" w:hAnsi="Times New Roman" w:cs="Times New Roman"/>
          <w:noProof/>
          <w:color w:val="0070C0"/>
          <w:sz w:val="24"/>
          <w:szCs w:val="24"/>
          <w:lang w:val="id-ID"/>
        </w:rPr>
        <w:t xml:space="preserve"> </w:t>
      </w:r>
      <w:hyperlink r:id="rId32" w:history="1">
        <w:r w:rsidR="002C6D51" w:rsidRPr="003D1157">
          <w:rPr>
            <w:rStyle w:val="Hyperlink"/>
            <w:rFonts w:ascii="Times New Roman" w:hAnsi="Times New Roman" w:cs="Times New Roman"/>
            <w:noProof/>
            <w:color w:val="0070C0"/>
            <w:sz w:val="24"/>
            <w:szCs w:val="24"/>
            <w:u w:val="none"/>
            <w:lang w:val="id-ID"/>
          </w:rPr>
          <w:t>https://www.mdpi.com/2304-8158/11/19/2938</w:t>
        </w:r>
      </w:hyperlink>
      <w:r w:rsidR="002C6D51" w:rsidRPr="003D1157">
        <w:rPr>
          <w:rFonts w:ascii="Times New Roman" w:hAnsi="Times New Roman" w:cs="Times New Roman"/>
          <w:noProof/>
          <w:color w:val="0070C0"/>
          <w:sz w:val="24"/>
          <w:szCs w:val="24"/>
          <w:lang w:val="id-ID"/>
        </w:rPr>
        <w:t xml:space="preserve"> </w:t>
      </w:r>
    </w:p>
    <w:p w14:paraId="4D7237E1" w14:textId="78FA225F"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5" w:name="Ghanem"/>
      <w:r w:rsidRPr="003D1157">
        <w:rPr>
          <w:rFonts w:ascii="Times New Roman" w:hAnsi="Times New Roman" w:cs="Times New Roman"/>
          <w:noProof/>
          <w:sz w:val="24"/>
          <w:szCs w:val="24"/>
          <w:lang w:val="id-ID"/>
        </w:rPr>
        <w:t>Ghanem</w:t>
      </w:r>
      <w:bookmarkEnd w:id="15"/>
      <w:r w:rsidRPr="003D1157">
        <w:rPr>
          <w:rFonts w:ascii="Times New Roman" w:hAnsi="Times New Roman" w:cs="Times New Roman"/>
          <w:noProof/>
          <w:sz w:val="24"/>
          <w:szCs w:val="24"/>
          <w:lang w:val="id-ID"/>
        </w:rPr>
        <w:t>, T. H. M., Nsasrat, L. S., Younis, O. S., Metwally, K. A., Salem, A., Orban, Z</w:t>
      </w:r>
      <w:r w:rsidR="00D74ACC" w:rsidRPr="003D1157">
        <w:rPr>
          <w:rFonts w:ascii="Times New Roman" w:hAnsi="Times New Roman" w:cs="Times New Roman"/>
          <w:noProof/>
          <w:sz w:val="24"/>
          <w:szCs w:val="24"/>
          <w:lang w:val="id-ID"/>
        </w:rPr>
        <w:t>…</w:t>
      </w:r>
      <w:r w:rsidRPr="003D1157">
        <w:rPr>
          <w:rFonts w:ascii="Times New Roman" w:hAnsi="Times New Roman" w:cs="Times New Roman"/>
          <w:noProof/>
          <w:sz w:val="24"/>
          <w:szCs w:val="24"/>
          <w:lang w:val="id-ID"/>
        </w:rPr>
        <w:t xml:space="preserve">, &amp; Elwakeel, A. E. (2025). Thin-layer modeling, drying parameters, and techno-enviro-economic analysis of a solar dried salted tilapia fish fillets. </w:t>
      </w:r>
      <w:r w:rsidRPr="003D1157">
        <w:rPr>
          <w:rFonts w:ascii="Times New Roman" w:hAnsi="Times New Roman" w:cs="Times New Roman"/>
          <w:i/>
          <w:iCs/>
          <w:noProof/>
          <w:sz w:val="24"/>
          <w:szCs w:val="24"/>
          <w:lang w:val="id-ID"/>
        </w:rPr>
        <w:t>Scientific Reports</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15</w:t>
      </w:r>
      <w:r w:rsidRPr="003D1157">
        <w:rPr>
          <w:rFonts w:ascii="Times New Roman" w:hAnsi="Times New Roman" w:cs="Times New Roman"/>
          <w:noProof/>
          <w:sz w:val="24"/>
          <w:szCs w:val="24"/>
          <w:lang w:val="id-ID"/>
        </w:rPr>
        <w:t xml:space="preserve">(1), 1–20. </w:t>
      </w:r>
      <w:hyperlink r:id="rId33" w:history="1">
        <w:r w:rsidRPr="003D1157">
          <w:rPr>
            <w:rStyle w:val="Hyperlink"/>
            <w:rFonts w:ascii="Times New Roman" w:hAnsi="Times New Roman" w:cs="Times New Roman"/>
            <w:noProof/>
            <w:color w:val="0070C0"/>
            <w:sz w:val="24"/>
            <w:szCs w:val="24"/>
            <w:u w:val="none"/>
            <w:lang w:val="id-ID"/>
          </w:rPr>
          <w:t>https://doi.org/10.1038/s41598-025-87807-w</w:t>
        </w:r>
      </w:hyperlink>
    </w:p>
    <w:p w14:paraId="31D68888" w14:textId="74E66605"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lang w:val="id-ID"/>
        </w:rPr>
      </w:pPr>
      <w:bookmarkStart w:id="16" w:name="Mile"/>
      <w:r w:rsidRPr="003D1157">
        <w:rPr>
          <w:rFonts w:ascii="Times New Roman" w:hAnsi="Times New Roman" w:cs="Times New Roman"/>
          <w:noProof/>
          <w:sz w:val="24"/>
          <w:szCs w:val="24"/>
          <w:lang w:val="id-ID"/>
        </w:rPr>
        <w:t>Mile</w:t>
      </w:r>
      <w:bookmarkEnd w:id="16"/>
      <w:r w:rsidRPr="003D1157">
        <w:rPr>
          <w:rFonts w:ascii="Times New Roman" w:hAnsi="Times New Roman" w:cs="Times New Roman"/>
          <w:noProof/>
          <w:sz w:val="24"/>
          <w:szCs w:val="24"/>
          <w:lang w:val="id-ID"/>
        </w:rPr>
        <w:t xml:space="preserve">, L., Sulistijowati, R., Janrianto, W., &amp; Rahman, D. (2021). Acceptability tilapia fish (Oreochromis niloticus) jerky: An application of the many-facets Rasch Model. </w:t>
      </w:r>
      <w:r w:rsidRPr="003D1157">
        <w:rPr>
          <w:rFonts w:ascii="Times New Roman" w:hAnsi="Times New Roman" w:cs="Times New Roman"/>
          <w:i/>
          <w:iCs/>
          <w:noProof/>
          <w:sz w:val="24"/>
          <w:szCs w:val="24"/>
          <w:lang w:val="id-ID"/>
        </w:rPr>
        <w:t>IOP Conference Series: Earth and Environmental Science</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890</w:t>
      </w:r>
      <w:r w:rsidRPr="003D1157">
        <w:rPr>
          <w:rFonts w:ascii="Times New Roman" w:hAnsi="Times New Roman" w:cs="Times New Roman"/>
          <w:noProof/>
          <w:sz w:val="24"/>
          <w:szCs w:val="24"/>
          <w:lang w:val="id-ID"/>
        </w:rPr>
        <w:t xml:space="preserve">(1). </w:t>
      </w:r>
      <w:hyperlink r:id="rId34" w:history="1">
        <w:r w:rsidRPr="003D1157">
          <w:rPr>
            <w:rStyle w:val="Hyperlink"/>
            <w:rFonts w:ascii="Times New Roman" w:hAnsi="Times New Roman" w:cs="Times New Roman"/>
            <w:noProof/>
            <w:color w:val="0070C0"/>
            <w:sz w:val="24"/>
            <w:szCs w:val="24"/>
            <w:u w:val="none"/>
            <w:lang w:val="id-ID"/>
          </w:rPr>
          <w:t>https://doi.org/10.1088/1755-1315/890/1/012049</w:t>
        </w:r>
      </w:hyperlink>
      <w:r w:rsidRPr="003D1157">
        <w:rPr>
          <w:rFonts w:ascii="Times New Roman" w:hAnsi="Times New Roman" w:cs="Times New Roman"/>
          <w:noProof/>
          <w:color w:val="0070C0"/>
          <w:sz w:val="24"/>
          <w:szCs w:val="24"/>
          <w:lang w:val="id-ID"/>
        </w:rPr>
        <w:t xml:space="preserve"> </w:t>
      </w:r>
    </w:p>
    <w:p w14:paraId="0E40A26D" w14:textId="6048639F"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7" w:name="Noor"/>
      <w:r w:rsidRPr="003D1157">
        <w:rPr>
          <w:rFonts w:ascii="Times New Roman" w:hAnsi="Times New Roman" w:cs="Times New Roman"/>
          <w:noProof/>
          <w:sz w:val="24"/>
          <w:szCs w:val="24"/>
          <w:lang w:val="id-ID"/>
        </w:rPr>
        <w:t>Noor</w:t>
      </w:r>
      <w:bookmarkEnd w:id="17"/>
      <w:r w:rsidRPr="003D1157">
        <w:rPr>
          <w:rFonts w:ascii="Times New Roman" w:hAnsi="Times New Roman" w:cs="Times New Roman"/>
          <w:noProof/>
          <w:sz w:val="24"/>
          <w:szCs w:val="24"/>
          <w:lang w:val="id-ID"/>
        </w:rPr>
        <w:t>, N</w:t>
      </w:r>
      <w:r w:rsidR="005E19F4" w:rsidRPr="003D1157">
        <w:rPr>
          <w:rFonts w:ascii="Times New Roman" w:hAnsi="Times New Roman" w:cs="Times New Roman"/>
          <w:noProof/>
          <w:sz w:val="24"/>
          <w:szCs w:val="24"/>
        </w:rPr>
        <w:t>. M</w:t>
      </w:r>
      <w:r w:rsidRPr="003D1157">
        <w:rPr>
          <w:rFonts w:ascii="Times New Roman" w:hAnsi="Times New Roman" w:cs="Times New Roman"/>
          <w:noProof/>
          <w:sz w:val="24"/>
          <w:szCs w:val="24"/>
          <w:lang w:val="id-ID"/>
        </w:rPr>
        <w:t xml:space="preserve">., Edris, W. K., Ahmad, A., Asli, U. A., &amp; Khamis, A. K. (2024). Preservation of Tilapia Fillet using Dried Lemongrass Leaves Pre-treatment and Closed System Dehydration Method. </w:t>
      </w:r>
      <w:r w:rsidRPr="003D1157">
        <w:rPr>
          <w:rFonts w:ascii="Times New Roman" w:hAnsi="Times New Roman" w:cs="Times New Roman"/>
          <w:i/>
          <w:iCs/>
          <w:noProof/>
          <w:sz w:val="24"/>
          <w:szCs w:val="24"/>
          <w:lang w:val="id-ID"/>
        </w:rPr>
        <w:t>Journal of Materials in Life Sciences (JOMALISC)</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3</w:t>
      </w:r>
      <w:r w:rsidRPr="003D1157">
        <w:rPr>
          <w:rFonts w:ascii="Times New Roman" w:hAnsi="Times New Roman" w:cs="Times New Roman"/>
          <w:noProof/>
          <w:sz w:val="24"/>
          <w:szCs w:val="24"/>
          <w:lang w:val="id-ID"/>
        </w:rPr>
        <w:t xml:space="preserve">(1), 21–27. </w:t>
      </w:r>
      <w:hyperlink r:id="rId35" w:history="1">
        <w:r w:rsidRPr="003D1157">
          <w:rPr>
            <w:rStyle w:val="Hyperlink"/>
            <w:rFonts w:ascii="Times New Roman" w:hAnsi="Times New Roman" w:cs="Times New Roman"/>
            <w:noProof/>
            <w:color w:val="0070C0"/>
            <w:sz w:val="24"/>
            <w:szCs w:val="24"/>
            <w:u w:val="none"/>
            <w:lang w:val="id-ID"/>
          </w:rPr>
          <w:t>https://doi.org/10.11113/jomalisc.v3.52</w:t>
        </w:r>
      </w:hyperlink>
      <w:r w:rsidRPr="003D1157">
        <w:rPr>
          <w:rFonts w:ascii="Times New Roman" w:hAnsi="Times New Roman" w:cs="Times New Roman"/>
          <w:noProof/>
          <w:color w:val="0070C0"/>
          <w:sz w:val="24"/>
          <w:szCs w:val="24"/>
          <w:lang w:val="id-ID"/>
        </w:rPr>
        <w:t xml:space="preserve"> </w:t>
      </w:r>
    </w:p>
    <w:p w14:paraId="60A3DAFB" w14:textId="649DC6CF"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18" w:name="Novita"/>
      <w:r w:rsidRPr="003D1157">
        <w:rPr>
          <w:rFonts w:ascii="Times New Roman" w:eastAsia="Times New Roman" w:hAnsi="Times New Roman" w:cs="Times New Roman"/>
          <w:sz w:val="24"/>
          <w:szCs w:val="24"/>
          <w:lang w:val="id-ID"/>
        </w:rPr>
        <w:t>Novita</w:t>
      </w:r>
      <w:bookmarkEnd w:id="18"/>
      <w:r w:rsidRPr="003D1157">
        <w:rPr>
          <w:rFonts w:ascii="Times New Roman" w:eastAsia="Times New Roman" w:hAnsi="Times New Roman" w:cs="Times New Roman"/>
          <w:sz w:val="24"/>
          <w:szCs w:val="24"/>
          <w:lang w:val="id-ID"/>
        </w:rPr>
        <w:t>, S. A., Yani, P., Matondang, M. A., Iqbal, M., Setiawan, A. ., &amp; Wati, M. S. (2024). Rancang Bangun Alat Pengering Ikan Tipe Kerucut. </w:t>
      </w:r>
      <w:r w:rsidRPr="003D1157">
        <w:rPr>
          <w:rFonts w:ascii="Times New Roman" w:eastAsia="Times New Roman" w:hAnsi="Times New Roman" w:cs="Times New Roman"/>
          <w:i/>
          <w:iCs/>
          <w:sz w:val="24"/>
          <w:szCs w:val="24"/>
          <w:lang w:val="id-ID"/>
        </w:rPr>
        <w:t>Technologica</w:t>
      </w:r>
      <w:r w:rsidRPr="003D1157">
        <w:rPr>
          <w:rFonts w:ascii="Times New Roman" w:eastAsia="Times New Roman" w:hAnsi="Times New Roman" w:cs="Times New Roman"/>
          <w:sz w:val="24"/>
          <w:szCs w:val="24"/>
          <w:lang w:val="id-ID"/>
        </w:rPr>
        <w:t>, </w:t>
      </w:r>
      <w:r w:rsidRPr="003D1157">
        <w:rPr>
          <w:rFonts w:ascii="Times New Roman" w:eastAsia="Times New Roman" w:hAnsi="Times New Roman" w:cs="Times New Roman"/>
          <w:i/>
          <w:iCs/>
          <w:sz w:val="24"/>
          <w:szCs w:val="24"/>
          <w:lang w:val="id-ID"/>
        </w:rPr>
        <w:t>3</w:t>
      </w:r>
      <w:r w:rsidRPr="003D1157">
        <w:rPr>
          <w:rFonts w:ascii="Times New Roman" w:eastAsia="Times New Roman" w:hAnsi="Times New Roman" w:cs="Times New Roman"/>
          <w:sz w:val="24"/>
          <w:szCs w:val="24"/>
          <w:lang w:val="id-ID"/>
        </w:rPr>
        <w:t xml:space="preserve">(2), 111–121. </w:t>
      </w:r>
      <w:hyperlink r:id="rId36" w:history="1">
        <w:r w:rsidRPr="003D1157">
          <w:rPr>
            <w:rStyle w:val="Hyperlink"/>
            <w:rFonts w:ascii="Times New Roman" w:eastAsia="Times New Roman" w:hAnsi="Times New Roman" w:cs="Times New Roman"/>
            <w:color w:val="0070C0"/>
            <w:sz w:val="24"/>
            <w:szCs w:val="24"/>
            <w:u w:val="none"/>
            <w:lang w:val="id-ID"/>
          </w:rPr>
          <w:t>https://doi.org/10.55043/technologica.v3i2.182</w:t>
        </w:r>
      </w:hyperlink>
    </w:p>
    <w:p w14:paraId="0914AF8C" w14:textId="40F7FD01"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rPr>
      </w:pPr>
      <w:bookmarkStart w:id="19" w:name="Pasoloran"/>
      <w:r w:rsidRPr="003D1157">
        <w:rPr>
          <w:rFonts w:ascii="Times New Roman" w:hAnsi="Times New Roman" w:cs="Times New Roman"/>
          <w:noProof/>
          <w:sz w:val="24"/>
          <w:szCs w:val="24"/>
          <w:lang w:val="id-ID"/>
        </w:rPr>
        <w:t>Pasoloran</w:t>
      </w:r>
      <w:bookmarkEnd w:id="19"/>
      <w:r w:rsidRPr="003D1157">
        <w:rPr>
          <w:rFonts w:ascii="Times New Roman" w:hAnsi="Times New Roman" w:cs="Times New Roman"/>
          <w:noProof/>
          <w:sz w:val="24"/>
          <w:szCs w:val="24"/>
          <w:lang w:val="id-ID"/>
        </w:rPr>
        <w:t>, M., Setianingsih, D. P., &amp; Nurhandayani, K. (2025). Perancangan Sistem Pengering Ikan dengan Monitoring Suhu dan Kelembapan Berbasis IoT Skala Usaha Rumah.</w:t>
      </w:r>
      <w:r w:rsidR="002C6D51" w:rsidRPr="003D1157">
        <w:t xml:space="preserve"> </w:t>
      </w:r>
      <w:r w:rsidR="002C6D51" w:rsidRPr="003D1157">
        <w:rPr>
          <w:rFonts w:ascii="Times New Roman" w:hAnsi="Times New Roman" w:cs="Times New Roman"/>
          <w:i/>
          <w:iCs/>
          <w:noProof/>
          <w:sz w:val="24"/>
          <w:szCs w:val="24"/>
          <w:lang w:val="id-ID"/>
        </w:rPr>
        <w:t>JTE UNIBA (Jurnal Teknik Elektro Uniba),</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9</w:t>
      </w:r>
      <w:r w:rsidRPr="003D1157">
        <w:rPr>
          <w:rFonts w:ascii="Times New Roman" w:hAnsi="Times New Roman" w:cs="Times New Roman"/>
          <w:noProof/>
          <w:sz w:val="24"/>
          <w:szCs w:val="24"/>
          <w:lang w:val="id-ID"/>
        </w:rPr>
        <w:t>(2), 564–571.</w:t>
      </w:r>
      <w:r w:rsidR="00006931" w:rsidRPr="003D1157">
        <w:rPr>
          <w:rFonts w:ascii="Times New Roman" w:hAnsi="Times New Roman" w:cs="Times New Roman"/>
          <w:noProof/>
          <w:sz w:val="24"/>
          <w:szCs w:val="24"/>
        </w:rPr>
        <w:t xml:space="preserve"> </w:t>
      </w:r>
      <w:hyperlink r:id="rId37" w:history="1">
        <w:r w:rsidR="002C6D51" w:rsidRPr="003D1157">
          <w:rPr>
            <w:rStyle w:val="Hyperlink"/>
            <w:rFonts w:ascii="Times New Roman" w:hAnsi="Times New Roman" w:cs="Times New Roman"/>
            <w:noProof/>
            <w:color w:val="0070C0"/>
            <w:sz w:val="24"/>
            <w:szCs w:val="24"/>
            <w:u w:val="none"/>
          </w:rPr>
          <w:t>https://jurnal.fte.uniba-bpn.ac.id/index.php/JTE/article/view/1259</w:t>
        </w:r>
      </w:hyperlink>
      <w:r w:rsidR="002C6D51" w:rsidRPr="003D1157">
        <w:rPr>
          <w:rFonts w:ascii="Times New Roman" w:hAnsi="Times New Roman" w:cs="Times New Roman"/>
          <w:noProof/>
          <w:color w:val="0070C0"/>
          <w:sz w:val="24"/>
          <w:szCs w:val="24"/>
        </w:rPr>
        <w:t xml:space="preserve"> </w:t>
      </w:r>
    </w:p>
    <w:p w14:paraId="5844439B" w14:textId="3014A97B" w:rsidR="00187B20" w:rsidRPr="003D1157" w:rsidRDefault="00187B20" w:rsidP="00187B20">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rPr>
      </w:pPr>
      <w:bookmarkStart w:id="20" w:name="Pontoh"/>
      <w:r w:rsidRPr="003D1157">
        <w:rPr>
          <w:rFonts w:ascii="Times New Roman" w:hAnsi="Times New Roman" w:cs="Times New Roman"/>
          <w:noProof/>
          <w:sz w:val="24"/>
          <w:szCs w:val="24"/>
        </w:rPr>
        <w:t>Pontoh</w:t>
      </w:r>
      <w:bookmarkEnd w:id="20"/>
      <w:r w:rsidRPr="003D1157">
        <w:rPr>
          <w:rFonts w:ascii="Times New Roman" w:hAnsi="Times New Roman" w:cs="Times New Roman"/>
          <w:noProof/>
          <w:sz w:val="24"/>
          <w:szCs w:val="24"/>
        </w:rPr>
        <w:t xml:space="preserve">, S., Pandey, E. V., &amp; Palenewen, J. C. V. (2023). Mutu Mikrobiologi dan Organoleptik Ikan Teri (Stolephorus sp) Kering di Desa Tuntung. </w:t>
      </w:r>
      <w:r w:rsidRPr="003D1157">
        <w:rPr>
          <w:rFonts w:ascii="Times New Roman" w:hAnsi="Times New Roman" w:cs="Times New Roman"/>
          <w:i/>
          <w:iCs/>
          <w:noProof/>
          <w:sz w:val="24"/>
          <w:szCs w:val="24"/>
        </w:rPr>
        <w:t>Jurnal Perikanan Dan Kelautan Tropis</w:t>
      </w:r>
      <w:r w:rsidRPr="003D1157">
        <w:rPr>
          <w:rFonts w:ascii="Times New Roman" w:hAnsi="Times New Roman" w:cs="Times New Roman"/>
          <w:noProof/>
          <w:sz w:val="24"/>
          <w:szCs w:val="24"/>
        </w:rPr>
        <w:t xml:space="preserve">, </w:t>
      </w:r>
      <w:r w:rsidRPr="003D1157">
        <w:rPr>
          <w:rFonts w:ascii="Times New Roman" w:hAnsi="Times New Roman" w:cs="Times New Roman"/>
          <w:i/>
          <w:iCs/>
          <w:noProof/>
          <w:sz w:val="24"/>
          <w:szCs w:val="24"/>
        </w:rPr>
        <w:t>12</w:t>
      </w:r>
      <w:r w:rsidRPr="003D1157">
        <w:rPr>
          <w:rFonts w:ascii="Times New Roman" w:hAnsi="Times New Roman" w:cs="Times New Roman"/>
          <w:noProof/>
          <w:sz w:val="24"/>
          <w:szCs w:val="24"/>
        </w:rPr>
        <w:t xml:space="preserve">(2), 75–85. </w:t>
      </w:r>
      <w:hyperlink r:id="rId38" w:history="1">
        <w:r w:rsidRPr="003D1157">
          <w:rPr>
            <w:rStyle w:val="Hyperlink"/>
            <w:rFonts w:ascii="Times New Roman" w:hAnsi="Times New Roman" w:cs="Times New Roman"/>
            <w:noProof/>
            <w:color w:val="0070C0"/>
            <w:sz w:val="24"/>
            <w:szCs w:val="24"/>
            <w:u w:val="none"/>
          </w:rPr>
          <w:t>https://ejournal.unsrat.ac.id/v3/index.php/JPKT/article/download/53020/45422/130311</w:t>
        </w:r>
      </w:hyperlink>
      <w:r w:rsidRPr="003D1157">
        <w:rPr>
          <w:rFonts w:ascii="Times New Roman" w:hAnsi="Times New Roman" w:cs="Times New Roman"/>
          <w:noProof/>
          <w:color w:val="0070C0"/>
          <w:sz w:val="24"/>
          <w:szCs w:val="24"/>
        </w:rPr>
        <w:t xml:space="preserve"> </w:t>
      </w:r>
    </w:p>
    <w:p w14:paraId="56E2B2E6" w14:textId="59A4CA3A" w:rsidR="00187B20" w:rsidRPr="003D1157" w:rsidRDefault="00187B20" w:rsidP="00187B20">
      <w:pPr>
        <w:widowControl w:val="0"/>
        <w:autoSpaceDE w:val="0"/>
        <w:autoSpaceDN w:val="0"/>
        <w:adjustRightInd w:val="0"/>
        <w:spacing w:after="0" w:line="240" w:lineRule="auto"/>
        <w:ind w:left="480" w:hanging="480"/>
        <w:rPr>
          <w:rFonts w:ascii="Times New Roman" w:hAnsi="Times New Roman" w:cs="Times New Roman"/>
          <w:noProof/>
          <w:sz w:val="24"/>
          <w:szCs w:val="24"/>
        </w:rPr>
      </w:pPr>
      <w:bookmarkStart w:id="21" w:name="Rahmanto"/>
      <w:r w:rsidRPr="003D1157">
        <w:rPr>
          <w:rFonts w:ascii="Times New Roman" w:hAnsi="Times New Roman" w:cs="Times New Roman"/>
          <w:noProof/>
          <w:sz w:val="24"/>
          <w:szCs w:val="24"/>
        </w:rPr>
        <w:t>Rahmanto</w:t>
      </w:r>
      <w:bookmarkEnd w:id="21"/>
      <w:r w:rsidRPr="003D1157">
        <w:rPr>
          <w:rFonts w:ascii="Times New Roman" w:hAnsi="Times New Roman" w:cs="Times New Roman"/>
          <w:noProof/>
          <w:sz w:val="24"/>
          <w:szCs w:val="24"/>
        </w:rPr>
        <w:t xml:space="preserve">, A. A., Sumarjo, J., &amp; Ujiburrahman, U. (2026). Performa Pengeringan Terubuk pada PVT Solar Dryer Menggunakan Panel Surya Monofacial dengan Absorber sebagai Sumber Energi. </w:t>
      </w:r>
      <w:r w:rsidRPr="003D1157">
        <w:rPr>
          <w:rFonts w:ascii="Times New Roman" w:hAnsi="Times New Roman" w:cs="Times New Roman"/>
          <w:i/>
          <w:iCs/>
          <w:noProof/>
          <w:sz w:val="24"/>
          <w:szCs w:val="24"/>
        </w:rPr>
        <w:t>Blend Sains Jurnal Teknik</w:t>
      </w:r>
      <w:r w:rsidRPr="003D1157">
        <w:rPr>
          <w:rFonts w:ascii="Times New Roman" w:hAnsi="Times New Roman" w:cs="Times New Roman"/>
          <w:noProof/>
          <w:sz w:val="24"/>
          <w:szCs w:val="24"/>
        </w:rPr>
        <w:t xml:space="preserve">, </w:t>
      </w:r>
      <w:r w:rsidRPr="003D1157">
        <w:rPr>
          <w:rFonts w:ascii="Times New Roman" w:hAnsi="Times New Roman" w:cs="Times New Roman"/>
          <w:i/>
          <w:iCs/>
          <w:noProof/>
          <w:sz w:val="24"/>
          <w:szCs w:val="24"/>
        </w:rPr>
        <w:t>4</w:t>
      </w:r>
      <w:r w:rsidRPr="003D1157">
        <w:rPr>
          <w:rFonts w:ascii="Times New Roman" w:hAnsi="Times New Roman" w:cs="Times New Roman"/>
          <w:noProof/>
          <w:sz w:val="24"/>
          <w:szCs w:val="24"/>
        </w:rPr>
        <w:t xml:space="preserve">(2), 435–448. </w:t>
      </w:r>
      <w:hyperlink r:id="rId39" w:history="1">
        <w:r w:rsidRPr="003D1157">
          <w:rPr>
            <w:rStyle w:val="Hyperlink"/>
            <w:rFonts w:ascii="Times New Roman" w:hAnsi="Times New Roman" w:cs="Times New Roman"/>
            <w:noProof/>
            <w:color w:val="0070C0"/>
            <w:sz w:val="24"/>
            <w:szCs w:val="24"/>
            <w:u w:val="none"/>
          </w:rPr>
          <w:t>https://doi.org/10.56211/blendsains.v4i2.1106</w:t>
        </w:r>
      </w:hyperlink>
      <w:r w:rsidRPr="003D1157">
        <w:rPr>
          <w:rFonts w:ascii="Times New Roman" w:hAnsi="Times New Roman" w:cs="Times New Roman"/>
          <w:noProof/>
          <w:sz w:val="24"/>
          <w:szCs w:val="24"/>
        </w:rPr>
        <w:t xml:space="preserve"> </w:t>
      </w:r>
    </w:p>
    <w:p w14:paraId="4A69B24B" w14:textId="0C0BF22B" w:rsidR="00500E05" w:rsidRPr="003D1157" w:rsidRDefault="00500E05"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bookmarkStart w:id="22" w:name="Ramos"/>
      <w:r w:rsidRPr="003D1157">
        <w:rPr>
          <w:rFonts w:ascii="Times New Roman" w:hAnsi="Times New Roman" w:cs="Times New Roman"/>
          <w:noProof/>
          <w:sz w:val="24"/>
          <w:szCs w:val="24"/>
        </w:rPr>
        <w:lastRenderedPageBreak/>
        <w:t>Ramos</w:t>
      </w:r>
      <w:bookmarkEnd w:id="22"/>
      <w:r w:rsidRPr="003D1157">
        <w:rPr>
          <w:rFonts w:ascii="Times New Roman" w:hAnsi="Times New Roman" w:cs="Times New Roman"/>
          <w:noProof/>
          <w:sz w:val="24"/>
          <w:szCs w:val="24"/>
        </w:rPr>
        <w:t xml:space="preserve">, H. A. R., Templonuevo, R. M. C., &amp; Saturno, J. O. (2024). Quality characteristics of commercially available dried tilapia in two northern cities of Nueva Ecija, Philippines. </w:t>
      </w:r>
      <w:r w:rsidRPr="003D1157">
        <w:rPr>
          <w:rFonts w:ascii="Times New Roman" w:hAnsi="Times New Roman" w:cs="Times New Roman"/>
          <w:i/>
          <w:iCs/>
          <w:noProof/>
          <w:sz w:val="24"/>
          <w:szCs w:val="24"/>
        </w:rPr>
        <w:t>Food Research</w:t>
      </w:r>
      <w:r w:rsidRPr="003D1157">
        <w:rPr>
          <w:rFonts w:ascii="Times New Roman" w:hAnsi="Times New Roman" w:cs="Times New Roman"/>
          <w:noProof/>
          <w:sz w:val="24"/>
          <w:szCs w:val="24"/>
        </w:rPr>
        <w:t xml:space="preserve">, </w:t>
      </w:r>
      <w:r w:rsidRPr="003D1157">
        <w:rPr>
          <w:rFonts w:ascii="Times New Roman" w:hAnsi="Times New Roman" w:cs="Times New Roman"/>
          <w:i/>
          <w:iCs/>
          <w:noProof/>
          <w:sz w:val="24"/>
          <w:szCs w:val="24"/>
        </w:rPr>
        <w:t>8</w:t>
      </w:r>
      <w:r w:rsidRPr="003D1157">
        <w:rPr>
          <w:rFonts w:ascii="Times New Roman" w:hAnsi="Times New Roman" w:cs="Times New Roman"/>
          <w:noProof/>
          <w:sz w:val="24"/>
          <w:szCs w:val="24"/>
        </w:rPr>
        <w:t xml:space="preserve">(6), 418–423. </w:t>
      </w:r>
      <w:hyperlink r:id="rId40" w:history="1">
        <w:r w:rsidRPr="003D1157">
          <w:rPr>
            <w:rStyle w:val="Hyperlink"/>
            <w:rFonts w:ascii="Times New Roman" w:hAnsi="Times New Roman" w:cs="Times New Roman"/>
            <w:noProof/>
            <w:color w:val="0070C0"/>
            <w:sz w:val="24"/>
            <w:szCs w:val="24"/>
            <w:u w:val="none"/>
          </w:rPr>
          <w:t>https://doi.org/10.26656/fr.2017.8(6).241</w:t>
        </w:r>
      </w:hyperlink>
      <w:r w:rsidRPr="003D1157">
        <w:rPr>
          <w:rFonts w:ascii="Times New Roman" w:hAnsi="Times New Roman" w:cs="Times New Roman"/>
          <w:noProof/>
          <w:sz w:val="24"/>
          <w:szCs w:val="24"/>
        </w:rPr>
        <w:t xml:space="preserve"> </w:t>
      </w:r>
    </w:p>
    <w:p w14:paraId="799F3199" w14:textId="0A90533B"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lang w:val="id-ID"/>
        </w:rPr>
      </w:pPr>
      <w:bookmarkStart w:id="23" w:name="Rana"/>
      <w:r w:rsidRPr="003D1157">
        <w:rPr>
          <w:rFonts w:ascii="Times New Roman" w:hAnsi="Times New Roman" w:cs="Times New Roman"/>
          <w:noProof/>
          <w:sz w:val="24"/>
          <w:szCs w:val="24"/>
          <w:lang w:val="id-ID"/>
        </w:rPr>
        <w:t>Rana</w:t>
      </w:r>
      <w:bookmarkEnd w:id="23"/>
      <w:r w:rsidRPr="003D1157">
        <w:rPr>
          <w:rFonts w:ascii="Times New Roman" w:hAnsi="Times New Roman" w:cs="Times New Roman"/>
          <w:noProof/>
          <w:sz w:val="24"/>
          <w:szCs w:val="24"/>
          <w:lang w:val="id-ID"/>
        </w:rPr>
        <w:t xml:space="preserve">, M. M., Newaz, A. W., Habib, N., Hassan, N., Faridullah, M., Talha, M. A., &amp; Saeid, A. (2022). Effects of Different Drying Methods on Quality Parameters of Tilapia (Oreochromis niloticus) Obtained from the Local Market of Bangladesh. </w:t>
      </w:r>
      <w:r w:rsidRPr="003D1157">
        <w:rPr>
          <w:rFonts w:ascii="Times New Roman" w:hAnsi="Times New Roman" w:cs="Times New Roman"/>
          <w:i/>
          <w:iCs/>
          <w:noProof/>
          <w:sz w:val="24"/>
          <w:szCs w:val="24"/>
          <w:lang w:val="id-ID"/>
        </w:rPr>
        <w:t>Asian Food Science Journal</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21</w:t>
      </w:r>
      <w:r w:rsidRPr="003D1157">
        <w:rPr>
          <w:rFonts w:ascii="Times New Roman" w:hAnsi="Times New Roman" w:cs="Times New Roman"/>
          <w:noProof/>
          <w:sz w:val="24"/>
          <w:szCs w:val="24"/>
          <w:lang w:val="id-ID"/>
        </w:rPr>
        <w:t xml:space="preserve">(11), 55–63. </w:t>
      </w:r>
      <w:hyperlink r:id="rId41" w:history="1">
        <w:r w:rsidRPr="003D1157">
          <w:rPr>
            <w:rStyle w:val="Hyperlink"/>
            <w:rFonts w:ascii="Times New Roman" w:hAnsi="Times New Roman" w:cs="Times New Roman"/>
            <w:noProof/>
            <w:color w:val="0070C0"/>
            <w:sz w:val="24"/>
            <w:szCs w:val="24"/>
            <w:u w:val="none"/>
            <w:lang w:val="id-ID"/>
          </w:rPr>
          <w:t>https://doi.org/10.9734/afsj/2022/v21i11597</w:t>
        </w:r>
      </w:hyperlink>
      <w:r w:rsidRPr="003D1157">
        <w:rPr>
          <w:rFonts w:ascii="Times New Roman" w:hAnsi="Times New Roman" w:cs="Times New Roman"/>
          <w:noProof/>
          <w:color w:val="0070C0"/>
          <w:sz w:val="24"/>
          <w:szCs w:val="24"/>
          <w:lang w:val="id-ID"/>
        </w:rPr>
        <w:t xml:space="preserve"> </w:t>
      </w:r>
    </w:p>
    <w:p w14:paraId="6B3EAD12" w14:textId="3601A1EB"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24" w:name="Ruan"/>
      <w:r w:rsidRPr="003D1157">
        <w:rPr>
          <w:rFonts w:ascii="Times New Roman" w:hAnsi="Times New Roman" w:cs="Times New Roman"/>
          <w:noProof/>
          <w:sz w:val="24"/>
          <w:szCs w:val="24"/>
          <w:lang w:val="id-ID"/>
        </w:rPr>
        <w:t>Ruan</w:t>
      </w:r>
      <w:bookmarkEnd w:id="24"/>
      <w:r w:rsidRPr="003D1157">
        <w:rPr>
          <w:rFonts w:ascii="Times New Roman" w:hAnsi="Times New Roman" w:cs="Times New Roman"/>
          <w:noProof/>
          <w:sz w:val="24"/>
          <w:szCs w:val="24"/>
          <w:lang w:val="id-ID"/>
        </w:rPr>
        <w:t xml:space="preserve">, J., Xue, G., Liu, Y., Ye, B., Li, M., &amp; Xu, Q. (2025). Optimization of the Vacuum Microwave Drying of Tilapia Fillets Using Response Surface Analysis. </w:t>
      </w:r>
      <w:r w:rsidRPr="003D1157">
        <w:rPr>
          <w:rFonts w:ascii="Times New Roman" w:hAnsi="Times New Roman" w:cs="Times New Roman"/>
          <w:i/>
          <w:iCs/>
          <w:noProof/>
          <w:sz w:val="24"/>
          <w:szCs w:val="24"/>
          <w:lang w:val="id-ID"/>
        </w:rPr>
        <w:t>Foods</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14</w:t>
      </w:r>
      <w:r w:rsidRPr="003D1157">
        <w:rPr>
          <w:rFonts w:ascii="Times New Roman" w:hAnsi="Times New Roman" w:cs="Times New Roman"/>
          <w:noProof/>
          <w:sz w:val="24"/>
          <w:szCs w:val="24"/>
          <w:lang w:val="id-ID"/>
        </w:rPr>
        <w:t xml:space="preserve">(5). </w:t>
      </w:r>
      <w:hyperlink r:id="rId42" w:history="1">
        <w:r w:rsidRPr="003D1157">
          <w:rPr>
            <w:rStyle w:val="Hyperlink"/>
            <w:rFonts w:ascii="Times New Roman" w:hAnsi="Times New Roman" w:cs="Times New Roman"/>
            <w:noProof/>
            <w:color w:val="0070C0"/>
            <w:sz w:val="24"/>
            <w:szCs w:val="24"/>
            <w:u w:val="none"/>
            <w:lang w:val="id-ID"/>
          </w:rPr>
          <w:t>https://doi.org/10.3390/foods14050873</w:t>
        </w:r>
      </w:hyperlink>
      <w:r w:rsidRPr="003D1157">
        <w:rPr>
          <w:rFonts w:ascii="Times New Roman" w:hAnsi="Times New Roman" w:cs="Times New Roman"/>
          <w:noProof/>
          <w:sz w:val="24"/>
          <w:szCs w:val="24"/>
          <w:lang w:val="id-ID"/>
        </w:rPr>
        <w:t xml:space="preserve"> </w:t>
      </w:r>
    </w:p>
    <w:p w14:paraId="5E827A5B" w14:textId="7F8D3EC8"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lang w:val="id-ID"/>
        </w:rPr>
      </w:pPr>
      <w:bookmarkStart w:id="25" w:name="Sarjana"/>
      <w:r w:rsidRPr="003D1157">
        <w:rPr>
          <w:rFonts w:ascii="Times New Roman" w:hAnsi="Times New Roman" w:cs="Times New Roman"/>
          <w:noProof/>
          <w:sz w:val="24"/>
          <w:szCs w:val="24"/>
          <w:lang w:val="id-ID"/>
        </w:rPr>
        <w:t>Sarjana</w:t>
      </w:r>
      <w:bookmarkEnd w:id="25"/>
      <w:r w:rsidRPr="003D1157">
        <w:rPr>
          <w:rFonts w:ascii="Times New Roman" w:hAnsi="Times New Roman" w:cs="Times New Roman"/>
          <w:noProof/>
          <w:sz w:val="24"/>
          <w:szCs w:val="24"/>
          <w:lang w:val="id-ID"/>
        </w:rPr>
        <w:t xml:space="preserve">, S., Hesti, E., Ziad, I., Susanti, E., &amp; Sholihin, S. (2023). Design of Technology Salted Fish Dryer at Salted Fish si Abang Center Palembang Based on Internet of Thing. </w:t>
      </w:r>
      <w:r w:rsidR="002C6D51" w:rsidRPr="003D1157">
        <w:rPr>
          <w:rFonts w:ascii="Times New Roman" w:hAnsi="Times New Roman" w:cs="Times New Roman"/>
          <w:i/>
          <w:iCs/>
          <w:noProof/>
          <w:sz w:val="24"/>
          <w:szCs w:val="24"/>
          <w:lang w:val="id-ID"/>
        </w:rPr>
        <w:t>Proceedings of the 6th FIRST 2022 International Conference (FIRST-ESCSI-22)</w:t>
      </w:r>
      <w:r w:rsidR="002C6D51" w:rsidRPr="003D1157">
        <w:rPr>
          <w:rFonts w:ascii="Times New Roman" w:hAnsi="Times New Roman" w:cs="Times New Roman"/>
          <w:noProof/>
          <w:sz w:val="24"/>
          <w:szCs w:val="24"/>
          <w:lang w:val="id-ID"/>
        </w:rPr>
        <w:t xml:space="preserve">. </w:t>
      </w:r>
      <w:r w:rsidRPr="003D1157">
        <w:rPr>
          <w:rFonts w:ascii="Times New Roman" w:hAnsi="Times New Roman" w:cs="Times New Roman"/>
          <w:noProof/>
          <w:sz w:val="24"/>
          <w:szCs w:val="24"/>
          <w:lang w:val="id-ID"/>
        </w:rPr>
        <w:t xml:space="preserve">Atlantis Press International BV. </w:t>
      </w:r>
      <w:hyperlink r:id="rId43" w:history="1">
        <w:r w:rsidRPr="003D1157">
          <w:rPr>
            <w:rStyle w:val="Hyperlink"/>
            <w:rFonts w:ascii="Times New Roman" w:hAnsi="Times New Roman" w:cs="Times New Roman"/>
            <w:noProof/>
            <w:color w:val="0070C0"/>
            <w:sz w:val="24"/>
            <w:szCs w:val="24"/>
            <w:u w:val="none"/>
            <w:lang w:val="id-ID"/>
          </w:rPr>
          <w:t>https://doi.org/10.2991/978-94-6463-118-0_38</w:t>
        </w:r>
      </w:hyperlink>
      <w:r w:rsidRPr="003D1157">
        <w:rPr>
          <w:rFonts w:ascii="Times New Roman" w:hAnsi="Times New Roman" w:cs="Times New Roman"/>
          <w:noProof/>
          <w:color w:val="0070C0"/>
          <w:sz w:val="24"/>
          <w:szCs w:val="24"/>
          <w:lang w:val="id-ID"/>
        </w:rPr>
        <w:t xml:space="preserve"> </w:t>
      </w:r>
    </w:p>
    <w:p w14:paraId="634917F9" w14:textId="30674832" w:rsidR="00187B20" w:rsidRPr="003D1157" w:rsidRDefault="00187B20" w:rsidP="00187B20">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26" w:name="Swastawati"/>
      <w:r w:rsidRPr="003D1157">
        <w:rPr>
          <w:rFonts w:ascii="Times New Roman" w:hAnsi="Times New Roman" w:cs="Times New Roman"/>
          <w:noProof/>
          <w:sz w:val="24"/>
          <w:szCs w:val="24"/>
          <w:lang w:val="id-ID"/>
        </w:rPr>
        <w:t>Swastawati</w:t>
      </w:r>
      <w:bookmarkEnd w:id="26"/>
      <w:r w:rsidRPr="003D1157">
        <w:rPr>
          <w:rFonts w:ascii="Times New Roman" w:hAnsi="Times New Roman" w:cs="Times New Roman"/>
          <w:noProof/>
          <w:sz w:val="24"/>
          <w:szCs w:val="24"/>
          <w:lang w:val="id-ID"/>
        </w:rPr>
        <w:t>,</w:t>
      </w:r>
      <w:r w:rsidRPr="003D1157">
        <w:rPr>
          <w:rFonts w:ascii="Times New Roman" w:hAnsi="Times New Roman" w:cs="Times New Roman"/>
          <w:noProof/>
          <w:sz w:val="24"/>
          <w:szCs w:val="24"/>
        </w:rPr>
        <w:t xml:space="preserve"> F., </w:t>
      </w:r>
      <w:r w:rsidRPr="003D1157">
        <w:rPr>
          <w:rFonts w:ascii="Times New Roman" w:hAnsi="Times New Roman" w:cs="Times New Roman"/>
          <w:noProof/>
          <w:sz w:val="24"/>
          <w:szCs w:val="24"/>
          <w:lang w:val="id-ID"/>
        </w:rPr>
        <w:t>Wijayanti,</w:t>
      </w:r>
      <w:r w:rsidRPr="003D1157">
        <w:rPr>
          <w:rFonts w:ascii="Times New Roman" w:hAnsi="Times New Roman" w:cs="Times New Roman"/>
          <w:noProof/>
          <w:sz w:val="24"/>
          <w:szCs w:val="24"/>
        </w:rPr>
        <w:t xml:space="preserve"> I., </w:t>
      </w:r>
      <w:r w:rsidRPr="003D1157">
        <w:rPr>
          <w:rFonts w:ascii="Times New Roman" w:hAnsi="Times New Roman" w:cs="Times New Roman"/>
          <w:noProof/>
          <w:sz w:val="24"/>
          <w:szCs w:val="24"/>
          <w:lang w:val="id-ID"/>
        </w:rPr>
        <w:t xml:space="preserve"> Riyadi</w:t>
      </w:r>
      <w:r w:rsidRPr="003D1157">
        <w:rPr>
          <w:rFonts w:ascii="Times New Roman" w:hAnsi="Times New Roman" w:cs="Times New Roman"/>
          <w:noProof/>
          <w:sz w:val="24"/>
          <w:szCs w:val="24"/>
        </w:rPr>
        <w:t>, P. R</w:t>
      </w:r>
      <w:r w:rsidRPr="003D1157">
        <w:rPr>
          <w:rFonts w:ascii="Times New Roman" w:hAnsi="Times New Roman" w:cs="Times New Roman"/>
          <w:noProof/>
          <w:sz w:val="24"/>
          <w:szCs w:val="24"/>
          <w:lang w:val="id-ID"/>
        </w:rPr>
        <w:t>.</w:t>
      </w:r>
      <w:r w:rsidRPr="003D1157">
        <w:rPr>
          <w:rFonts w:ascii="Times New Roman" w:hAnsi="Times New Roman" w:cs="Times New Roman"/>
          <w:noProof/>
          <w:sz w:val="24"/>
          <w:szCs w:val="24"/>
        </w:rPr>
        <w:t xml:space="preserve">, &amp; </w:t>
      </w:r>
      <w:r w:rsidRPr="003D1157">
        <w:rPr>
          <w:rFonts w:ascii="Times New Roman" w:hAnsi="Times New Roman" w:cs="Times New Roman"/>
          <w:noProof/>
          <w:sz w:val="24"/>
          <w:szCs w:val="24"/>
          <w:lang w:val="id-ID"/>
        </w:rPr>
        <w:t>Syakur</w:t>
      </w:r>
      <w:r w:rsidRPr="003D1157">
        <w:rPr>
          <w:rFonts w:ascii="Times New Roman" w:hAnsi="Times New Roman" w:cs="Times New Roman"/>
          <w:noProof/>
          <w:sz w:val="24"/>
          <w:szCs w:val="24"/>
        </w:rPr>
        <w:t>, A.</w:t>
      </w:r>
      <w:r w:rsidRPr="003D1157">
        <w:rPr>
          <w:rFonts w:ascii="Times New Roman" w:hAnsi="Times New Roman" w:cs="Times New Roman"/>
          <w:noProof/>
          <w:sz w:val="24"/>
          <w:szCs w:val="24"/>
          <w:lang w:val="id-ID"/>
        </w:rPr>
        <w:t xml:space="preserve"> (2020). </w:t>
      </w:r>
      <w:r w:rsidRPr="003D1157">
        <w:rPr>
          <w:rFonts w:ascii="Times New Roman" w:hAnsi="Times New Roman" w:cs="Times New Roman"/>
          <w:i/>
          <w:iCs/>
          <w:noProof/>
          <w:sz w:val="24"/>
          <w:szCs w:val="24"/>
          <w:lang w:val="id-ID"/>
        </w:rPr>
        <w:t>Teknologi pengeringan ikan modern</w:t>
      </w:r>
      <w:r w:rsidRPr="003D1157">
        <w:rPr>
          <w:rFonts w:ascii="Times New Roman" w:hAnsi="Times New Roman" w:cs="Times New Roman"/>
          <w:noProof/>
          <w:sz w:val="24"/>
          <w:szCs w:val="24"/>
          <w:lang w:val="id-ID"/>
        </w:rPr>
        <w:t xml:space="preserve">. Undip Press Semarang. </w:t>
      </w:r>
      <w:hyperlink r:id="rId44" w:history="1">
        <w:r w:rsidRPr="003D1157">
          <w:rPr>
            <w:rStyle w:val="Hyperlink"/>
            <w:rFonts w:ascii="Times New Roman" w:hAnsi="Times New Roman" w:cs="Times New Roman"/>
            <w:noProof/>
            <w:color w:val="0070C0"/>
            <w:sz w:val="24"/>
            <w:szCs w:val="24"/>
            <w:u w:val="none"/>
            <w:lang w:val="id-ID"/>
          </w:rPr>
          <w:t>https://www.researchgate.net/publication/345125921</w:t>
        </w:r>
      </w:hyperlink>
      <w:r w:rsidRPr="003D1157">
        <w:rPr>
          <w:rFonts w:ascii="Times New Roman" w:hAnsi="Times New Roman" w:cs="Times New Roman"/>
          <w:noProof/>
          <w:color w:val="0070C0"/>
          <w:sz w:val="24"/>
          <w:szCs w:val="24"/>
          <w:lang w:val="id-ID"/>
        </w:rPr>
        <w:t xml:space="preserve"> </w:t>
      </w:r>
    </w:p>
    <w:p w14:paraId="5DF1F0D9" w14:textId="3964C77C" w:rsidR="004836EC" w:rsidRPr="003D1157"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bookmarkStart w:id="27" w:name="Wang"/>
      <w:r w:rsidRPr="003D1157">
        <w:rPr>
          <w:rFonts w:ascii="Times New Roman" w:hAnsi="Times New Roman" w:cs="Times New Roman"/>
          <w:noProof/>
          <w:sz w:val="24"/>
          <w:szCs w:val="24"/>
          <w:lang w:val="id-ID"/>
        </w:rPr>
        <w:t>Wang</w:t>
      </w:r>
      <w:bookmarkEnd w:id="27"/>
      <w:r w:rsidRPr="003D1157">
        <w:rPr>
          <w:rFonts w:ascii="Times New Roman" w:hAnsi="Times New Roman" w:cs="Times New Roman"/>
          <w:noProof/>
          <w:sz w:val="24"/>
          <w:szCs w:val="24"/>
          <w:lang w:val="id-ID"/>
        </w:rPr>
        <w:t xml:space="preserve">, J., Wang, X. S., Zhang, Z., Zhou, D. Y., Qin, L., &amp; Huang, X. H. (2024). Enhancing the quality of semi-dried tilapia fillets using ultraviolet radiation to simulate the natural solar drying process: Integration of flavoromics, lipidomics, and targeted metabolomics. </w:t>
      </w:r>
      <w:r w:rsidRPr="003D1157">
        <w:rPr>
          <w:rFonts w:ascii="Times New Roman" w:hAnsi="Times New Roman" w:cs="Times New Roman"/>
          <w:i/>
          <w:iCs/>
          <w:noProof/>
          <w:sz w:val="24"/>
          <w:szCs w:val="24"/>
          <w:lang w:val="id-ID"/>
        </w:rPr>
        <w:t>Lwt</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213</w:t>
      </w:r>
      <w:r w:rsidRPr="003D1157">
        <w:rPr>
          <w:rFonts w:ascii="Times New Roman" w:hAnsi="Times New Roman" w:cs="Times New Roman"/>
          <w:noProof/>
          <w:sz w:val="24"/>
          <w:szCs w:val="24"/>
          <w:lang w:val="id-ID"/>
        </w:rPr>
        <w:t xml:space="preserve">(June), 117099. </w:t>
      </w:r>
      <w:hyperlink r:id="rId45" w:history="1">
        <w:r w:rsidRPr="003D1157">
          <w:rPr>
            <w:rStyle w:val="Hyperlink"/>
            <w:rFonts w:ascii="Times New Roman" w:hAnsi="Times New Roman" w:cs="Times New Roman"/>
            <w:noProof/>
            <w:color w:val="0070C0"/>
            <w:sz w:val="24"/>
            <w:szCs w:val="24"/>
            <w:u w:val="none"/>
            <w:lang w:val="id-ID"/>
          </w:rPr>
          <w:t>https://doi.org/10.1016/j.lwt.2024.117099</w:t>
        </w:r>
      </w:hyperlink>
    </w:p>
    <w:p w14:paraId="55B2424D" w14:textId="7C6293AE" w:rsidR="00F721F9" w:rsidRDefault="004836EC"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lang w:val="id-ID"/>
        </w:rPr>
      </w:pPr>
      <w:bookmarkStart w:id="28" w:name="Yasar"/>
      <w:r w:rsidRPr="003D1157">
        <w:rPr>
          <w:rFonts w:ascii="Times New Roman" w:hAnsi="Times New Roman" w:cs="Times New Roman"/>
          <w:noProof/>
          <w:sz w:val="24"/>
          <w:szCs w:val="24"/>
          <w:lang w:val="id-ID"/>
        </w:rPr>
        <w:t>Yasar</w:t>
      </w:r>
      <w:bookmarkEnd w:id="28"/>
      <w:r w:rsidRPr="003D1157">
        <w:rPr>
          <w:rFonts w:ascii="Times New Roman" w:hAnsi="Times New Roman" w:cs="Times New Roman"/>
          <w:noProof/>
          <w:sz w:val="24"/>
          <w:szCs w:val="24"/>
          <w:lang w:val="id-ID"/>
        </w:rPr>
        <w:t xml:space="preserve">, M., Agustina, R., Mustaqimah, M., &amp; Nurba, D. (2020). Uji kinerja Alat Pengering Ikan Tipe Green-House Effect (GHE) Vent Dryer. </w:t>
      </w:r>
      <w:r w:rsidRPr="003D1157">
        <w:rPr>
          <w:rFonts w:ascii="Times New Roman" w:hAnsi="Times New Roman" w:cs="Times New Roman"/>
          <w:i/>
          <w:iCs/>
          <w:noProof/>
          <w:sz w:val="24"/>
          <w:szCs w:val="24"/>
          <w:lang w:val="id-ID"/>
        </w:rPr>
        <w:t>Rona Teknik Pertanian</w:t>
      </w:r>
      <w:r w:rsidRPr="003D1157">
        <w:rPr>
          <w:rFonts w:ascii="Times New Roman" w:hAnsi="Times New Roman" w:cs="Times New Roman"/>
          <w:noProof/>
          <w:sz w:val="24"/>
          <w:szCs w:val="24"/>
          <w:lang w:val="id-ID"/>
        </w:rPr>
        <w:t xml:space="preserve">, </w:t>
      </w:r>
      <w:r w:rsidRPr="003D1157">
        <w:rPr>
          <w:rFonts w:ascii="Times New Roman" w:hAnsi="Times New Roman" w:cs="Times New Roman"/>
          <w:i/>
          <w:iCs/>
          <w:noProof/>
          <w:sz w:val="24"/>
          <w:szCs w:val="24"/>
          <w:lang w:val="id-ID"/>
        </w:rPr>
        <w:t>13</w:t>
      </w:r>
      <w:r w:rsidRPr="003D1157">
        <w:rPr>
          <w:rFonts w:ascii="Times New Roman" w:hAnsi="Times New Roman" w:cs="Times New Roman"/>
          <w:noProof/>
          <w:sz w:val="24"/>
          <w:szCs w:val="24"/>
          <w:lang w:val="id-ID"/>
        </w:rPr>
        <w:t xml:space="preserve">(2), 84–93. </w:t>
      </w:r>
      <w:hyperlink r:id="rId46" w:history="1">
        <w:r w:rsidRPr="003D1157">
          <w:rPr>
            <w:rStyle w:val="Hyperlink"/>
            <w:rFonts w:ascii="Times New Roman" w:hAnsi="Times New Roman" w:cs="Times New Roman"/>
            <w:noProof/>
            <w:color w:val="0070C0"/>
            <w:sz w:val="24"/>
            <w:szCs w:val="24"/>
            <w:u w:val="none"/>
            <w:lang w:val="id-ID"/>
          </w:rPr>
          <w:t>https://doi.org/10.17969/rtp.v13i2.17208</w:t>
        </w:r>
      </w:hyperlink>
      <w:r w:rsidRPr="002C6D51">
        <w:rPr>
          <w:rFonts w:ascii="Times New Roman" w:hAnsi="Times New Roman" w:cs="Times New Roman"/>
          <w:noProof/>
          <w:color w:val="0070C0"/>
          <w:sz w:val="24"/>
          <w:szCs w:val="24"/>
          <w:lang w:val="id-ID"/>
        </w:rPr>
        <w:t xml:space="preserve"> </w:t>
      </w:r>
    </w:p>
    <w:p w14:paraId="08308572" w14:textId="77777777" w:rsidR="002006D7" w:rsidRDefault="002006D7" w:rsidP="002C6D51">
      <w:pPr>
        <w:widowControl w:val="0"/>
        <w:autoSpaceDE w:val="0"/>
        <w:autoSpaceDN w:val="0"/>
        <w:adjustRightInd w:val="0"/>
        <w:spacing w:after="0" w:line="240" w:lineRule="auto"/>
        <w:ind w:left="567" w:hanging="567"/>
        <w:jc w:val="both"/>
        <w:rPr>
          <w:rFonts w:ascii="Times New Roman" w:hAnsi="Times New Roman" w:cs="Times New Roman"/>
          <w:noProof/>
          <w:color w:val="0070C0"/>
          <w:sz w:val="24"/>
          <w:szCs w:val="24"/>
          <w:lang w:val="id-ID"/>
        </w:rPr>
      </w:pPr>
    </w:p>
    <w:sectPr w:rsidR="002006D7" w:rsidSect="00F52080">
      <w:headerReference w:type="default" r:id="rId47"/>
      <w:footerReference w:type="default" r:id="rId48"/>
      <w:headerReference w:type="first" r:id="rId49"/>
      <w:footerReference w:type="first" r:id="rId50"/>
      <w:pgSz w:w="11907" w:h="16840" w:code="9"/>
      <w:pgMar w:top="1134" w:right="1134" w:bottom="1134" w:left="1418" w:header="720" w:footer="720" w:gutter="0"/>
      <w:pgNumType w:start="56"/>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ECTION EDITOR" w:date="2026-03-31T22:45:00Z" w:initials="MOU">
    <w:p w14:paraId="5E76B31A" w14:textId="6DDB7C4D" w:rsidR="00885B2C" w:rsidRDefault="00885B2C">
      <w:pPr>
        <w:pStyle w:val="CommentText"/>
      </w:pPr>
      <w:r>
        <w:rPr>
          <w:rStyle w:val="CommentReference"/>
        </w:rPr>
        <w:annotationRef/>
      </w:r>
      <w:proofErr w:type="spellStart"/>
      <w:r w:rsidRPr="00885B2C">
        <w:t>Yth</w:t>
      </w:r>
      <w:proofErr w:type="spellEnd"/>
      <w:r w:rsidRPr="00885B2C">
        <w:t xml:space="preserve"> </w:t>
      </w:r>
      <w:proofErr w:type="spellStart"/>
      <w:r w:rsidRPr="00885B2C">
        <w:t>Bpk</w:t>
      </w:r>
      <w:proofErr w:type="spellEnd"/>
      <w:r w:rsidRPr="00885B2C">
        <w:t>/Ibu Author,</w:t>
      </w:r>
      <w:r w:rsidRPr="00885B2C">
        <w:br/>
      </w:r>
      <w:r w:rsidRPr="00885B2C">
        <w:br/>
      </w:r>
      <w:proofErr w:type="spellStart"/>
      <w:r w:rsidRPr="00885B2C">
        <w:rPr>
          <w:b/>
          <w:bCs/>
        </w:rPr>
        <w:t>Selamat</w:t>
      </w:r>
      <w:proofErr w:type="spellEnd"/>
      <w:r w:rsidRPr="00885B2C">
        <w:rPr>
          <w:b/>
          <w:bCs/>
        </w:rPr>
        <w:t xml:space="preserve"> </w:t>
      </w:r>
      <w:proofErr w:type="spellStart"/>
      <w:r w:rsidRPr="00885B2C">
        <w:rPr>
          <w:b/>
          <w:bCs/>
        </w:rPr>
        <w:t>naskah</w:t>
      </w:r>
      <w:proofErr w:type="spellEnd"/>
      <w:r w:rsidRPr="00885B2C">
        <w:rPr>
          <w:b/>
          <w:bCs/>
        </w:rPr>
        <w:t xml:space="preserve"> ID 639 </w:t>
      </w:r>
      <w:proofErr w:type="spellStart"/>
      <w:r w:rsidRPr="00885B2C">
        <w:rPr>
          <w:b/>
          <w:bCs/>
        </w:rPr>
        <w:t>akan</w:t>
      </w:r>
      <w:proofErr w:type="spellEnd"/>
      <w:r w:rsidRPr="00885B2C">
        <w:rPr>
          <w:b/>
          <w:bCs/>
        </w:rPr>
        <w:t xml:space="preserve"> </w:t>
      </w:r>
      <w:proofErr w:type="spellStart"/>
      <w:r w:rsidRPr="00885B2C">
        <w:rPr>
          <w:b/>
          <w:bCs/>
        </w:rPr>
        <w:t>diterbitkan</w:t>
      </w:r>
      <w:proofErr w:type="spellEnd"/>
      <w:r w:rsidRPr="00885B2C">
        <w:t xml:space="preserve">, </w:t>
      </w:r>
      <w:proofErr w:type="spellStart"/>
      <w:r w:rsidRPr="00885B2C">
        <w:t>namun</w:t>
      </w:r>
      <w:proofErr w:type="spellEnd"/>
      <w:r w:rsidRPr="00885B2C">
        <w:t xml:space="preserve"> </w:t>
      </w:r>
      <w:proofErr w:type="spellStart"/>
      <w:r w:rsidRPr="00885B2C">
        <w:t>ada</w:t>
      </w:r>
      <w:proofErr w:type="spellEnd"/>
      <w:r w:rsidRPr="00885B2C">
        <w:t xml:space="preserve"> </w:t>
      </w:r>
      <w:proofErr w:type="spellStart"/>
      <w:r w:rsidRPr="00885B2C">
        <w:t>beberapa</w:t>
      </w:r>
      <w:proofErr w:type="spellEnd"/>
      <w:r w:rsidRPr="00885B2C">
        <w:t xml:space="preserve"> </w:t>
      </w:r>
      <w:proofErr w:type="spellStart"/>
      <w:r w:rsidRPr="00885B2C">
        <w:t>hal</w:t>
      </w:r>
      <w:proofErr w:type="spellEnd"/>
      <w:r w:rsidRPr="00885B2C">
        <w:t xml:space="preserve"> yang </w:t>
      </w:r>
      <w:proofErr w:type="spellStart"/>
      <w:r w:rsidRPr="00885B2C">
        <w:t>disarankan</w:t>
      </w:r>
      <w:proofErr w:type="spellEnd"/>
      <w:r w:rsidRPr="00885B2C">
        <w:t>:</w:t>
      </w:r>
      <w:r w:rsidRPr="00885B2C">
        <w:br/>
        <w:t xml:space="preserve">1. Mohon </w:t>
      </w:r>
      <w:proofErr w:type="spellStart"/>
      <w:r w:rsidRPr="00885B2C">
        <w:t>dibaca</w:t>
      </w:r>
      <w:proofErr w:type="spellEnd"/>
      <w:r w:rsidRPr="00885B2C">
        <w:t xml:space="preserve"> </w:t>
      </w:r>
      <w:proofErr w:type="spellStart"/>
      <w:r w:rsidRPr="00885B2C">
        <w:t>kembali</w:t>
      </w:r>
      <w:proofErr w:type="spellEnd"/>
      <w:r w:rsidRPr="00885B2C">
        <w:t xml:space="preserve"> </w:t>
      </w:r>
      <w:proofErr w:type="spellStart"/>
      <w:r w:rsidRPr="00885B2C">
        <w:t>semua</w:t>
      </w:r>
      <w:proofErr w:type="spellEnd"/>
      <w:r w:rsidRPr="00885B2C">
        <w:t xml:space="preserve"> </w:t>
      </w:r>
      <w:proofErr w:type="spellStart"/>
      <w:r w:rsidRPr="00885B2C">
        <w:t>kalimat</w:t>
      </w:r>
      <w:proofErr w:type="spellEnd"/>
      <w:r w:rsidRPr="00885B2C">
        <w:t xml:space="preserve"> dan </w:t>
      </w:r>
      <w:proofErr w:type="spellStart"/>
      <w:r w:rsidRPr="00885B2C">
        <w:t>diperiksa</w:t>
      </w:r>
      <w:proofErr w:type="spellEnd"/>
      <w:r w:rsidRPr="00885B2C">
        <w:t xml:space="preserve"> </w:t>
      </w:r>
      <w:proofErr w:type="spellStart"/>
      <w:r w:rsidRPr="00885B2C">
        <w:t>kembali</w:t>
      </w:r>
      <w:proofErr w:type="spellEnd"/>
      <w:r w:rsidRPr="00885B2C">
        <w:t xml:space="preserve"> </w:t>
      </w:r>
      <w:proofErr w:type="spellStart"/>
      <w:r w:rsidRPr="00885B2C">
        <w:t>apakah</w:t>
      </w:r>
      <w:proofErr w:type="spellEnd"/>
      <w:r w:rsidRPr="00885B2C">
        <w:t xml:space="preserve"> </w:t>
      </w:r>
      <w:proofErr w:type="spellStart"/>
      <w:r w:rsidRPr="00885B2C">
        <w:t>ada</w:t>
      </w:r>
      <w:proofErr w:type="spellEnd"/>
      <w:r w:rsidRPr="00885B2C">
        <w:t xml:space="preserve"> yang </w:t>
      </w:r>
      <w:proofErr w:type="spellStart"/>
      <w:r w:rsidRPr="00885B2C">
        <w:t>perlu</w:t>
      </w:r>
      <w:proofErr w:type="spellEnd"/>
      <w:r w:rsidRPr="00885B2C">
        <w:t xml:space="preserve"> </w:t>
      </w:r>
      <w:proofErr w:type="spellStart"/>
      <w:r w:rsidRPr="00885B2C">
        <w:t>diubah</w:t>
      </w:r>
      <w:proofErr w:type="spellEnd"/>
      <w:r w:rsidRPr="00885B2C">
        <w:t>/</w:t>
      </w:r>
      <w:proofErr w:type="spellStart"/>
      <w:r w:rsidRPr="00885B2C">
        <w:t>diperbaiki</w:t>
      </w:r>
      <w:proofErr w:type="spellEnd"/>
      <w:r w:rsidRPr="00885B2C">
        <w:t xml:space="preserve"> </w:t>
      </w:r>
      <w:proofErr w:type="spellStart"/>
      <w:r w:rsidRPr="00885B2C">
        <w:t>seperti</w:t>
      </w:r>
      <w:proofErr w:type="spellEnd"/>
      <w:r w:rsidRPr="00885B2C">
        <w:t xml:space="preserve"> data </w:t>
      </w:r>
      <w:proofErr w:type="spellStart"/>
      <w:r w:rsidRPr="00885B2C">
        <w:t>penulis</w:t>
      </w:r>
      <w:proofErr w:type="spellEnd"/>
      <w:r w:rsidRPr="00885B2C">
        <w:t xml:space="preserve">, </w:t>
      </w:r>
      <w:proofErr w:type="spellStart"/>
      <w:r w:rsidRPr="00885B2C">
        <w:t>afliasi</w:t>
      </w:r>
      <w:proofErr w:type="spellEnd"/>
      <w:r w:rsidRPr="00885B2C">
        <w:t xml:space="preserve">, typo, </w:t>
      </w:r>
      <w:proofErr w:type="spellStart"/>
      <w:r w:rsidRPr="00885B2C">
        <w:t>dll</w:t>
      </w:r>
      <w:proofErr w:type="spellEnd"/>
      <w:r w:rsidRPr="00885B2C">
        <w:t xml:space="preserve"> (*</w:t>
      </w:r>
      <w:r w:rsidRPr="00885B2C">
        <w:rPr>
          <w:b/>
          <w:bCs/>
        </w:rPr>
        <w:t xml:space="preserve">Mohon highlight </w:t>
      </w:r>
      <w:proofErr w:type="spellStart"/>
      <w:r w:rsidRPr="00885B2C">
        <w:rPr>
          <w:b/>
          <w:bCs/>
        </w:rPr>
        <w:t>hijau</w:t>
      </w:r>
      <w:proofErr w:type="spellEnd"/>
      <w:r w:rsidRPr="00885B2C">
        <w:rPr>
          <w:b/>
          <w:bCs/>
        </w:rPr>
        <w:t xml:space="preserve"> </w:t>
      </w:r>
      <w:proofErr w:type="spellStart"/>
      <w:r w:rsidRPr="00885B2C">
        <w:rPr>
          <w:b/>
          <w:bCs/>
        </w:rPr>
        <w:t>teks</w:t>
      </w:r>
      <w:proofErr w:type="spellEnd"/>
      <w:r w:rsidRPr="00885B2C">
        <w:rPr>
          <w:b/>
          <w:bCs/>
        </w:rPr>
        <w:t xml:space="preserve"> yang </w:t>
      </w:r>
      <w:proofErr w:type="spellStart"/>
      <w:r w:rsidRPr="00885B2C">
        <w:rPr>
          <w:b/>
          <w:bCs/>
        </w:rPr>
        <w:t>diubah</w:t>
      </w:r>
      <w:proofErr w:type="spellEnd"/>
      <w:r w:rsidRPr="00885B2C">
        <w:rPr>
          <w:b/>
          <w:bCs/>
        </w:rPr>
        <w:t>/</w:t>
      </w:r>
      <w:proofErr w:type="spellStart"/>
      <w:r w:rsidRPr="00885B2C">
        <w:rPr>
          <w:b/>
          <w:bCs/>
        </w:rPr>
        <w:t>diperbaiki</w:t>
      </w:r>
      <w:proofErr w:type="spellEnd"/>
      <w:r w:rsidRPr="00885B2C">
        <w:t>*).</w:t>
      </w:r>
      <w:r w:rsidRPr="00885B2C">
        <w:br/>
        <w:t xml:space="preserve">2. Jika </w:t>
      </w:r>
      <w:proofErr w:type="spellStart"/>
      <w:r w:rsidRPr="00885B2C">
        <w:t>belum</w:t>
      </w:r>
      <w:proofErr w:type="spellEnd"/>
      <w:r w:rsidRPr="00885B2C">
        <w:t xml:space="preserve"> upload </w:t>
      </w:r>
      <w:proofErr w:type="spellStart"/>
      <w:r w:rsidRPr="00885B2C">
        <w:t>surat</w:t>
      </w:r>
      <w:proofErr w:type="spellEnd"/>
      <w:r w:rsidRPr="00885B2C">
        <w:t xml:space="preserve"> </w:t>
      </w:r>
      <w:proofErr w:type="spellStart"/>
      <w:r w:rsidRPr="00885B2C">
        <w:t>pernyataan</w:t>
      </w:r>
      <w:proofErr w:type="spellEnd"/>
      <w:r w:rsidRPr="00885B2C">
        <w:t xml:space="preserve">, </w:t>
      </w:r>
      <w:proofErr w:type="spellStart"/>
      <w:r w:rsidRPr="00885B2C">
        <w:t>silahkan</w:t>
      </w:r>
      <w:proofErr w:type="spellEnd"/>
      <w:r w:rsidRPr="00885B2C">
        <w:t xml:space="preserve"> download </w:t>
      </w:r>
      <w:proofErr w:type="spellStart"/>
      <w:r w:rsidRPr="00885B2C">
        <w:t>disini</w:t>
      </w:r>
      <w:proofErr w:type="spellEnd"/>
      <w:r w:rsidRPr="00885B2C">
        <w:t xml:space="preserve"> </w:t>
      </w:r>
      <w:hyperlink r:id="rId1" w:tgtFrame="_blank" w:history="1">
        <w:r w:rsidRPr="00885B2C">
          <w:rPr>
            <w:rStyle w:val="Hyperlink"/>
          </w:rPr>
          <w:t>https://s.id/agroteknika-sp</w:t>
        </w:r>
      </w:hyperlink>
      <w:r w:rsidRPr="00885B2C">
        <w:t xml:space="preserve"> ), </w:t>
      </w:r>
      <w:proofErr w:type="spellStart"/>
      <w:r w:rsidRPr="00885B2C">
        <w:t>setelah</w:t>
      </w:r>
      <w:proofErr w:type="spellEnd"/>
      <w:r w:rsidRPr="00885B2C">
        <w:t xml:space="preserve"> </w:t>
      </w:r>
      <w:proofErr w:type="spellStart"/>
      <w:r w:rsidRPr="00885B2C">
        <w:t>diisi</w:t>
      </w:r>
      <w:proofErr w:type="spellEnd"/>
      <w:r w:rsidRPr="00885B2C">
        <w:t xml:space="preserve"> </w:t>
      </w:r>
      <w:proofErr w:type="spellStart"/>
      <w:r w:rsidRPr="00885B2C">
        <w:t>silakan</w:t>
      </w:r>
      <w:proofErr w:type="spellEnd"/>
      <w:r w:rsidRPr="00885B2C">
        <w:t xml:space="preserve"> upload di URL </w:t>
      </w:r>
      <w:hyperlink r:id="rId2" w:tgtFrame="_blank" w:history="1">
        <w:r w:rsidRPr="00885B2C">
          <w:rPr>
            <w:rStyle w:val="Hyperlink"/>
          </w:rPr>
          <w:t>https://s.id/agroteknika-pf</w:t>
        </w:r>
      </w:hyperlink>
      <w:r w:rsidRPr="00885B2C">
        <w:br/>
        <w:t xml:space="preserve">3. Jika </w:t>
      </w:r>
      <w:proofErr w:type="spellStart"/>
      <w:r w:rsidRPr="00885B2C">
        <w:t>belum</w:t>
      </w:r>
      <w:proofErr w:type="spellEnd"/>
      <w:r w:rsidRPr="00885B2C">
        <w:t xml:space="preserve"> </w:t>
      </w:r>
      <w:proofErr w:type="spellStart"/>
      <w:r w:rsidRPr="00885B2C">
        <w:t>melakukan</w:t>
      </w:r>
      <w:proofErr w:type="spellEnd"/>
      <w:r w:rsidRPr="00885B2C">
        <w:t xml:space="preserve"> </w:t>
      </w:r>
      <w:proofErr w:type="spellStart"/>
      <w:r w:rsidRPr="00885B2C">
        <w:t>pembayaran</w:t>
      </w:r>
      <w:proofErr w:type="spellEnd"/>
      <w:r w:rsidRPr="00885B2C">
        <w:t xml:space="preserve"> </w:t>
      </w:r>
      <w:proofErr w:type="spellStart"/>
      <w:r w:rsidRPr="00885B2C">
        <w:t>biaya</w:t>
      </w:r>
      <w:proofErr w:type="spellEnd"/>
      <w:r w:rsidRPr="00885B2C">
        <w:t xml:space="preserve"> </w:t>
      </w:r>
      <w:proofErr w:type="spellStart"/>
      <w:r w:rsidRPr="00885B2C">
        <w:t>publikasi</w:t>
      </w:r>
      <w:proofErr w:type="spellEnd"/>
      <w:r w:rsidRPr="00885B2C">
        <w:t xml:space="preserve">, kami juga </w:t>
      </w:r>
      <w:proofErr w:type="spellStart"/>
      <w:r w:rsidRPr="00885B2C">
        <w:t>telah</w:t>
      </w:r>
      <w:proofErr w:type="spellEnd"/>
      <w:r w:rsidRPr="00885B2C">
        <w:t xml:space="preserve"> </w:t>
      </w:r>
      <w:proofErr w:type="spellStart"/>
      <w:r w:rsidRPr="00885B2C">
        <w:t>melampirkan</w:t>
      </w:r>
      <w:proofErr w:type="spellEnd"/>
      <w:r w:rsidRPr="00885B2C">
        <w:t xml:space="preserve"> invoice </w:t>
      </w:r>
      <w:proofErr w:type="spellStart"/>
      <w:r w:rsidRPr="00885B2C">
        <w:t>untuk</w:t>
      </w:r>
      <w:proofErr w:type="spellEnd"/>
      <w:r w:rsidRPr="00885B2C">
        <w:t xml:space="preserve"> </w:t>
      </w:r>
      <w:proofErr w:type="spellStart"/>
      <w:r w:rsidRPr="00885B2C">
        <w:t>biaya</w:t>
      </w:r>
      <w:proofErr w:type="spellEnd"/>
      <w:r w:rsidRPr="00885B2C">
        <w:t xml:space="preserve"> </w:t>
      </w:r>
      <w:proofErr w:type="spellStart"/>
      <w:r w:rsidRPr="00885B2C">
        <w:t>publikasi</w:t>
      </w:r>
      <w:proofErr w:type="spellEnd"/>
      <w:r w:rsidRPr="00885B2C">
        <w:t xml:space="preserve">. </w:t>
      </w:r>
      <w:hyperlink r:id="rId3" w:tgtFrame="_blank" w:history="1">
        <w:r w:rsidRPr="00885B2C">
          <w:rPr>
            <w:rStyle w:val="Hyperlink"/>
            <w:b/>
            <w:bCs/>
          </w:rPr>
          <w:t>silahkan download disini</w:t>
        </w:r>
      </w:hyperlink>
      <w:r w:rsidRPr="00885B2C">
        <w:t xml:space="preserve">. </w:t>
      </w:r>
      <w:proofErr w:type="spellStart"/>
      <w:r w:rsidRPr="00885B2C">
        <w:t>Setelah</w:t>
      </w:r>
      <w:proofErr w:type="spellEnd"/>
      <w:r w:rsidRPr="00885B2C">
        <w:t xml:space="preserve"> </w:t>
      </w:r>
      <w:proofErr w:type="spellStart"/>
      <w:r w:rsidRPr="00885B2C">
        <w:t>melakukan</w:t>
      </w:r>
      <w:proofErr w:type="spellEnd"/>
      <w:r w:rsidRPr="00885B2C">
        <w:t xml:space="preserve"> </w:t>
      </w:r>
      <w:proofErr w:type="spellStart"/>
      <w:r w:rsidRPr="00885B2C">
        <w:t>pembayaran</w:t>
      </w:r>
      <w:proofErr w:type="spellEnd"/>
      <w:r w:rsidRPr="00885B2C">
        <w:t xml:space="preserve">, </w:t>
      </w:r>
      <w:proofErr w:type="spellStart"/>
      <w:r w:rsidRPr="00885B2C">
        <w:t>silakan</w:t>
      </w:r>
      <w:proofErr w:type="spellEnd"/>
      <w:r w:rsidRPr="00885B2C">
        <w:t xml:space="preserve"> upload </w:t>
      </w:r>
      <w:proofErr w:type="spellStart"/>
      <w:r w:rsidRPr="00885B2C">
        <w:t>bukti</w:t>
      </w:r>
      <w:proofErr w:type="spellEnd"/>
      <w:r w:rsidRPr="00885B2C">
        <w:t xml:space="preserve"> </w:t>
      </w:r>
      <w:proofErr w:type="spellStart"/>
      <w:r w:rsidRPr="00885B2C">
        <w:t>pembayaran</w:t>
      </w:r>
      <w:proofErr w:type="spellEnd"/>
      <w:r w:rsidRPr="00885B2C">
        <w:t xml:space="preserve"> </w:t>
      </w:r>
      <w:proofErr w:type="spellStart"/>
      <w:r w:rsidRPr="00885B2C">
        <w:t>melalui</w:t>
      </w:r>
      <w:proofErr w:type="spellEnd"/>
      <w:r w:rsidRPr="00885B2C">
        <w:t xml:space="preserve"> URL: </w:t>
      </w:r>
      <w:hyperlink r:id="rId4" w:tgtFrame="_blank" w:history="1">
        <w:r w:rsidRPr="00885B2C">
          <w:rPr>
            <w:rStyle w:val="Hyperlink"/>
          </w:rPr>
          <w:t>https://s.id/agroteknika-apc</w:t>
        </w:r>
      </w:hyperlink>
      <w:r w:rsidRPr="00885B2C">
        <w:br/>
      </w:r>
      <w:proofErr w:type="spellStart"/>
      <w:r w:rsidRPr="00885B2C">
        <w:t>Hormat</w:t>
      </w:r>
      <w:proofErr w:type="spellEnd"/>
      <w:r w:rsidRPr="00885B2C">
        <w:t xml:space="preserve"> kami,</w:t>
      </w:r>
      <w:r w:rsidRPr="00885B2C">
        <w:br/>
        <w:t xml:space="preserve">Editor </w:t>
      </w:r>
      <w:proofErr w:type="spellStart"/>
      <w:r w:rsidRPr="00885B2C">
        <w:t>Agroteknika</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E76B3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58A23E" w16cex:dateUtc="2026-03-31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76B31A" w16cid:durableId="1558A2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C190B" w14:textId="77777777" w:rsidR="00C307F7" w:rsidRDefault="00C307F7" w:rsidP="008E55CB">
      <w:pPr>
        <w:spacing w:after="0" w:line="240" w:lineRule="auto"/>
      </w:pPr>
      <w:r>
        <w:separator/>
      </w:r>
    </w:p>
  </w:endnote>
  <w:endnote w:type="continuationSeparator" w:id="0">
    <w:p w14:paraId="5B9E2E06" w14:textId="77777777" w:rsidR="00C307F7" w:rsidRDefault="00C307F7" w:rsidP="008E5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89147"/>
      <w:docPartObj>
        <w:docPartGallery w:val="Page Numbers (Bottom of Page)"/>
        <w:docPartUnique/>
      </w:docPartObj>
    </w:sdtPr>
    <w:sdtContent>
      <w:p w14:paraId="596CF3A8" w14:textId="77777777" w:rsidR="00E2758C" w:rsidRDefault="00E2758C">
        <w:pPr>
          <w:pStyle w:val="Footer"/>
          <w:jc w:val="right"/>
        </w:pPr>
        <w:r>
          <w:rPr>
            <w:noProof/>
          </w:rPr>
          <w:fldChar w:fldCharType="begin"/>
        </w:r>
        <w:r>
          <w:rPr>
            <w:noProof/>
          </w:rPr>
          <w:instrText xml:space="preserve"> PAGE   \* MERGEFORMAT </w:instrText>
        </w:r>
        <w:r>
          <w:rPr>
            <w:noProof/>
          </w:rPr>
          <w:fldChar w:fldCharType="separate"/>
        </w:r>
        <w:r w:rsidR="0002477C">
          <w:rPr>
            <w:noProof/>
          </w:rPr>
          <w:t>2</w:t>
        </w:r>
        <w:r>
          <w:rPr>
            <w:noProof/>
          </w:rPr>
          <w:fldChar w:fldCharType="end"/>
        </w:r>
      </w:p>
    </w:sdtContent>
  </w:sdt>
  <w:p w14:paraId="43CC6925" w14:textId="77777777" w:rsidR="00E2758C" w:rsidRDefault="00E2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7283643"/>
      <w:docPartObj>
        <w:docPartGallery w:val="Page Numbers (Bottom of Page)"/>
        <w:docPartUnique/>
      </w:docPartObj>
    </w:sdtPr>
    <w:sdtContent>
      <w:p w14:paraId="1C71FC7F" w14:textId="77034A20" w:rsidR="00E2758C" w:rsidRDefault="00E2758C" w:rsidP="00E275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477C">
          <w:rPr>
            <w:rStyle w:val="PageNumber"/>
            <w:noProof/>
          </w:rPr>
          <w:t>1</w:t>
        </w:r>
        <w:r>
          <w:rPr>
            <w:rStyle w:val="PageNumber"/>
          </w:rPr>
          <w:fldChar w:fldCharType="end"/>
        </w:r>
      </w:p>
    </w:sdtContent>
  </w:sdt>
  <w:p w14:paraId="14420B0A" w14:textId="77777777" w:rsidR="00E2758C" w:rsidRDefault="00E2758C" w:rsidP="007E0AF0">
    <w:pPr>
      <w:spacing w:after="0" w:line="240" w:lineRule="auto"/>
      <w:ind w:right="360"/>
      <w:rPr>
        <w:i/>
        <w:iCs/>
        <w:color w:val="000000"/>
        <w:sz w:val="18"/>
        <w:szCs w:val="18"/>
      </w:rPr>
    </w:pPr>
  </w:p>
  <w:p w14:paraId="017502FD" w14:textId="2F2727C7" w:rsidR="00E2758C" w:rsidRDefault="00E2758C" w:rsidP="003A7585">
    <w:pPr>
      <w:spacing w:after="0" w:line="240" w:lineRule="auto"/>
      <w:ind w:right="360"/>
      <w:rPr>
        <w:rFonts w:asciiTheme="majorHAnsi" w:hAnsiTheme="majorHAnsi"/>
        <w:i/>
        <w:iCs/>
        <w:color w:val="000000"/>
        <w:sz w:val="18"/>
        <w:szCs w:val="18"/>
      </w:rPr>
    </w:pPr>
    <w:r w:rsidRPr="00616606">
      <w:rPr>
        <w:rFonts w:asciiTheme="majorHAnsi" w:hAnsiTheme="majorHAnsi"/>
        <w:i/>
        <w:iCs/>
        <w:color w:val="000000"/>
        <w:sz w:val="18"/>
        <w:szCs w:val="18"/>
      </w:rPr>
      <w:t xml:space="preserve">Diterima: </w:t>
    </w:r>
    <w:r w:rsidR="0034386F">
      <w:rPr>
        <w:rFonts w:asciiTheme="majorHAnsi" w:hAnsiTheme="majorHAnsi"/>
        <w:i/>
        <w:iCs/>
        <w:color w:val="000000"/>
        <w:sz w:val="18"/>
        <w:szCs w:val="18"/>
      </w:rPr>
      <w:t>18 November 2025</w:t>
    </w:r>
    <w:r w:rsidRPr="00616606">
      <w:rPr>
        <w:rFonts w:asciiTheme="majorHAnsi" w:hAnsiTheme="majorHAnsi"/>
        <w:i/>
        <w:iCs/>
        <w:color w:val="000000"/>
        <w:sz w:val="18"/>
        <w:szCs w:val="18"/>
      </w:rPr>
      <w:t xml:space="preserve">; </w:t>
    </w:r>
    <w:proofErr w:type="spellStart"/>
    <w:r w:rsidRPr="00616606">
      <w:rPr>
        <w:rFonts w:asciiTheme="majorHAnsi" w:hAnsiTheme="majorHAnsi"/>
        <w:i/>
        <w:iCs/>
        <w:color w:val="000000"/>
        <w:sz w:val="18"/>
        <w:szCs w:val="18"/>
      </w:rPr>
      <w:t>Disetujui</w:t>
    </w:r>
    <w:proofErr w:type="spellEnd"/>
    <w:r w:rsidRPr="00616606">
      <w:rPr>
        <w:rFonts w:asciiTheme="majorHAnsi" w:hAnsiTheme="majorHAnsi"/>
        <w:i/>
        <w:iCs/>
        <w:color w:val="000000"/>
        <w:sz w:val="18"/>
        <w:szCs w:val="18"/>
      </w:rPr>
      <w:t xml:space="preserve">: </w:t>
    </w:r>
    <w:r>
      <w:rPr>
        <w:rFonts w:asciiTheme="majorHAnsi" w:hAnsiTheme="majorHAnsi"/>
        <w:i/>
        <w:iCs/>
        <w:color w:val="000000"/>
        <w:sz w:val="18"/>
        <w:szCs w:val="18"/>
      </w:rPr>
      <w:t xml:space="preserve"> </w:t>
    </w:r>
    <w:r w:rsidR="0034386F">
      <w:rPr>
        <w:rFonts w:asciiTheme="majorHAnsi" w:hAnsiTheme="majorHAnsi"/>
        <w:i/>
        <w:iCs/>
        <w:color w:val="000000"/>
        <w:sz w:val="18"/>
        <w:szCs w:val="18"/>
      </w:rPr>
      <w:t xml:space="preserve">25 </w:t>
    </w:r>
    <w:proofErr w:type="spellStart"/>
    <w:r w:rsidR="0034386F">
      <w:rPr>
        <w:rFonts w:asciiTheme="majorHAnsi" w:hAnsiTheme="majorHAnsi"/>
        <w:i/>
        <w:iCs/>
        <w:color w:val="000000"/>
        <w:sz w:val="18"/>
        <w:szCs w:val="18"/>
      </w:rPr>
      <w:t>Maret</w:t>
    </w:r>
    <w:proofErr w:type="spellEnd"/>
    <w:r w:rsidR="0034386F">
      <w:rPr>
        <w:rFonts w:asciiTheme="majorHAnsi" w:hAnsiTheme="majorHAnsi"/>
        <w:i/>
        <w:iCs/>
        <w:color w:val="000000"/>
        <w:sz w:val="18"/>
        <w:szCs w:val="18"/>
      </w:rPr>
      <w:t xml:space="preserve"> 2026</w:t>
    </w:r>
    <w:r w:rsidRPr="00616606">
      <w:rPr>
        <w:rFonts w:asciiTheme="majorHAnsi" w:hAnsiTheme="majorHAnsi"/>
        <w:i/>
        <w:iCs/>
        <w:color w:val="000000"/>
        <w:sz w:val="18"/>
        <w:szCs w:val="18"/>
      </w:rPr>
      <w:t xml:space="preserve">; </w:t>
    </w:r>
    <w:proofErr w:type="spellStart"/>
    <w:r w:rsidRPr="00616606">
      <w:rPr>
        <w:rFonts w:asciiTheme="majorHAnsi" w:hAnsiTheme="majorHAnsi"/>
        <w:i/>
        <w:iCs/>
        <w:color w:val="000000"/>
        <w:sz w:val="18"/>
        <w:szCs w:val="18"/>
      </w:rPr>
      <w:t>Diterbitkan</w:t>
    </w:r>
    <w:proofErr w:type="spellEnd"/>
    <w:r w:rsidRPr="00616606">
      <w:rPr>
        <w:rFonts w:asciiTheme="majorHAnsi" w:hAnsiTheme="majorHAnsi"/>
        <w:i/>
        <w:iCs/>
        <w:color w:val="000000"/>
        <w:sz w:val="18"/>
        <w:szCs w:val="18"/>
      </w:rPr>
      <w:t xml:space="preserve">: </w:t>
    </w:r>
    <w:r w:rsidR="0034386F">
      <w:rPr>
        <w:rFonts w:asciiTheme="majorHAnsi" w:hAnsiTheme="majorHAnsi"/>
        <w:i/>
        <w:iCs/>
        <w:color w:val="000000"/>
        <w:sz w:val="18"/>
        <w:szCs w:val="18"/>
      </w:rPr>
      <w:t xml:space="preserve">31 </w:t>
    </w:r>
    <w:proofErr w:type="spellStart"/>
    <w:r w:rsidR="0034386F">
      <w:rPr>
        <w:rFonts w:asciiTheme="majorHAnsi" w:hAnsiTheme="majorHAnsi"/>
        <w:i/>
        <w:iCs/>
        <w:color w:val="000000"/>
        <w:sz w:val="18"/>
        <w:szCs w:val="18"/>
      </w:rPr>
      <w:t>Maret</w:t>
    </w:r>
    <w:proofErr w:type="spellEnd"/>
    <w:r w:rsidR="0034386F">
      <w:rPr>
        <w:rFonts w:asciiTheme="majorHAnsi" w:hAnsiTheme="majorHAnsi"/>
        <w:i/>
        <w:iCs/>
        <w:color w:val="000000"/>
        <w:sz w:val="18"/>
        <w:szCs w:val="18"/>
      </w:rPr>
      <w:t xml:space="preserve"> 2026</w:t>
    </w:r>
  </w:p>
  <w:p w14:paraId="4A05EBB4" w14:textId="1EF0E86C" w:rsidR="00E2758C" w:rsidRPr="00616606" w:rsidRDefault="0034386F" w:rsidP="003A7585">
    <w:pPr>
      <w:spacing w:after="0" w:line="240" w:lineRule="auto"/>
      <w:ind w:right="360"/>
      <w:rPr>
        <w:rFonts w:asciiTheme="majorHAnsi" w:hAnsiTheme="majorHAnsi"/>
        <w:i/>
        <w:iCs/>
        <w:color w:val="000000"/>
        <w:sz w:val="18"/>
        <w:szCs w:val="18"/>
      </w:rPr>
    </w:pPr>
    <w:hyperlink r:id="rId1" w:history="1">
      <w:r w:rsidRPr="0034386F">
        <w:rPr>
          <w:rStyle w:val="Hyperlink"/>
          <w:rFonts w:asciiTheme="majorHAnsi" w:hAnsiTheme="majorHAnsi"/>
          <w:i/>
          <w:iCs/>
          <w:color w:val="0070C0"/>
          <w:sz w:val="18"/>
          <w:szCs w:val="18"/>
          <w:u w:val="none"/>
        </w:rPr>
        <w:t>https://doi.org/10.55043/a</w:t>
      </w:r>
      <w:r w:rsidRPr="0034386F">
        <w:rPr>
          <w:rStyle w:val="Hyperlink"/>
          <w:rFonts w:asciiTheme="majorHAnsi" w:hAnsiTheme="majorHAnsi"/>
          <w:i/>
          <w:iCs/>
          <w:color w:val="0070C0"/>
          <w:sz w:val="18"/>
          <w:szCs w:val="18"/>
          <w:u w:val="none"/>
        </w:rPr>
        <w:t>g</w:t>
      </w:r>
      <w:r w:rsidRPr="0034386F">
        <w:rPr>
          <w:rStyle w:val="Hyperlink"/>
          <w:rFonts w:asciiTheme="majorHAnsi" w:hAnsiTheme="majorHAnsi"/>
          <w:i/>
          <w:iCs/>
          <w:color w:val="0070C0"/>
          <w:sz w:val="18"/>
          <w:szCs w:val="18"/>
          <w:u w:val="none"/>
        </w:rPr>
        <w:t>roteknika.v9i1.639</w:t>
      </w:r>
    </w:hyperlink>
    <w:r w:rsidR="00E2758C" w:rsidRPr="00616606">
      <w:rPr>
        <w:rFonts w:asciiTheme="majorHAnsi" w:hAnsiTheme="majorHAnsi"/>
        <w:i/>
        <w:iCs/>
        <w:color w:val="0070C0"/>
        <w:sz w:val="18"/>
        <w:szCs w:val="18"/>
      </w:rPr>
      <w:t>.</w:t>
    </w:r>
    <w:r>
      <w:rPr>
        <w:rFonts w:asciiTheme="majorHAnsi" w:hAnsiTheme="majorHAnsi"/>
        <w:i/>
        <w:iCs/>
        <w:color w:val="0070C0"/>
        <w:sz w:val="18"/>
        <w:szCs w:val="18"/>
      </w:rPr>
      <w:t xml:space="preserve"> </w:t>
    </w:r>
  </w:p>
  <w:p w14:paraId="4FDD17B0" w14:textId="2453626E" w:rsidR="00E2758C" w:rsidRPr="00616606" w:rsidRDefault="00E2758C" w:rsidP="003A7585">
    <w:pPr>
      <w:spacing w:after="0" w:line="240" w:lineRule="auto"/>
      <w:ind w:right="360"/>
      <w:rPr>
        <w:rFonts w:asciiTheme="majorHAnsi" w:hAnsiTheme="majorHAnsi"/>
        <w:i/>
        <w:iCs/>
        <w:color w:val="000000"/>
        <w:sz w:val="18"/>
        <w:szCs w:val="18"/>
      </w:rPr>
    </w:pPr>
    <w:r w:rsidRPr="00616606">
      <w:rPr>
        <w:rFonts w:asciiTheme="majorHAnsi" w:hAnsiTheme="majorHAnsi" w:cs="Times New Roman"/>
        <w:sz w:val="18"/>
        <w:szCs w:val="18"/>
      </w:rPr>
      <w:t>© 202</w:t>
    </w:r>
    <w:r w:rsidR="0034386F">
      <w:rPr>
        <w:rFonts w:asciiTheme="majorHAnsi" w:hAnsiTheme="majorHAnsi" w:cs="Times New Roman"/>
        <w:sz w:val="18"/>
        <w:szCs w:val="18"/>
      </w:rPr>
      <w:t>6</w:t>
    </w:r>
    <w:r w:rsidRPr="00616606">
      <w:rPr>
        <w:rFonts w:asciiTheme="majorHAnsi" w:hAnsiTheme="majorHAnsi" w:cs="Times New Roman"/>
        <w:sz w:val="18"/>
        <w:szCs w:val="18"/>
      </w:rPr>
      <w:t xml:space="preserve"> </w:t>
    </w:r>
    <w:proofErr w:type="spellStart"/>
    <w:r w:rsidRPr="00616606">
      <w:rPr>
        <w:rFonts w:asciiTheme="majorHAnsi" w:hAnsiTheme="majorHAnsi" w:cs="Times New Roman"/>
        <w:sz w:val="18"/>
        <w:szCs w:val="18"/>
      </w:rPr>
      <w:t>Penulis</w:t>
    </w:r>
    <w:proofErr w:type="spellEnd"/>
    <w:r w:rsidRPr="00616606">
      <w:rPr>
        <w:rFonts w:asciiTheme="majorHAnsi" w:hAnsiTheme="majorHAnsi" w:cs="Times New Roman"/>
        <w:sz w:val="18"/>
        <w:szCs w:val="18"/>
      </w:rPr>
      <w:t xml:space="preserve">. </w:t>
    </w:r>
    <w:proofErr w:type="spellStart"/>
    <w:r w:rsidRPr="00616606">
      <w:rPr>
        <w:rFonts w:asciiTheme="majorHAnsi" w:hAnsiTheme="majorHAnsi" w:cs="Times New Roman"/>
        <w:sz w:val="18"/>
        <w:szCs w:val="18"/>
      </w:rPr>
      <w:t>Diterbitkan</w:t>
    </w:r>
    <w:proofErr w:type="spellEnd"/>
    <w:r w:rsidRPr="00616606">
      <w:rPr>
        <w:rFonts w:asciiTheme="majorHAnsi" w:hAnsiTheme="majorHAnsi" w:cs="Times New Roman"/>
        <w:sz w:val="18"/>
        <w:szCs w:val="18"/>
      </w:rPr>
      <w:t xml:space="preserve"> oleh</w:t>
    </w:r>
    <w:r w:rsidRPr="003A7585">
      <w:rPr>
        <w:rFonts w:asciiTheme="majorHAnsi" w:hAnsiTheme="majorHAnsi" w:cs="Times New Roman"/>
        <w:color w:val="0070C0"/>
        <w:sz w:val="18"/>
        <w:szCs w:val="18"/>
      </w:rPr>
      <w:t xml:space="preserve"> </w:t>
    </w:r>
    <w:hyperlink r:id="rId2" w:history="1">
      <w:r w:rsidRPr="003A7585">
        <w:rPr>
          <w:rStyle w:val="Hyperlink"/>
          <w:rFonts w:asciiTheme="majorHAnsi" w:hAnsiTheme="majorHAnsi" w:cs="Times New Roman"/>
          <w:color w:val="0070C0"/>
          <w:sz w:val="18"/>
          <w:szCs w:val="18"/>
          <w:u w:val="none"/>
        </w:rPr>
        <w:t>Green Engineering Society</w:t>
      </w:r>
    </w:hyperlink>
    <w:r w:rsidRPr="00616606">
      <w:rPr>
        <w:rFonts w:asciiTheme="majorHAnsi" w:hAnsiTheme="majorHAnsi" w:cs="Times New Roman"/>
        <w:sz w:val="18"/>
        <w:szCs w:val="18"/>
      </w:rPr>
      <w:t xml:space="preserve"> </w:t>
    </w:r>
    <w:proofErr w:type="spellStart"/>
    <w:r w:rsidRPr="00616606">
      <w:rPr>
        <w:rFonts w:asciiTheme="majorHAnsi" w:hAnsiTheme="majorHAnsi" w:cs="Times New Roman"/>
        <w:sz w:val="18"/>
        <w:szCs w:val="18"/>
      </w:rPr>
      <w:t>dalam</w:t>
    </w:r>
    <w:proofErr w:type="spellEnd"/>
    <w:r w:rsidRPr="00616606">
      <w:rPr>
        <w:rFonts w:asciiTheme="majorHAnsi" w:hAnsiTheme="majorHAnsi" w:cs="Times New Roman"/>
        <w:sz w:val="18"/>
        <w:szCs w:val="18"/>
      </w:rPr>
      <w:t xml:space="preserve"> </w:t>
    </w:r>
    <w:proofErr w:type="spellStart"/>
    <w:r w:rsidRPr="00616606">
      <w:rPr>
        <w:rFonts w:asciiTheme="majorHAnsi" w:hAnsiTheme="majorHAnsi" w:cs="Times New Roman"/>
        <w:sz w:val="18"/>
        <w:szCs w:val="18"/>
      </w:rPr>
      <w:t>jurnal</w:t>
    </w:r>
    <w:proofErr w:type="spellEnd"/>
    <w:r w:rsidRPr="00616606">
      <w:rPr>
        <w:rFonts w:asciiTheme="majorHAnsi" w:hAnsiTheme="majorHAnsi" w:cs="Times New Roman"/>
        <w:sz w:val="18"/>
        <w:szCs w:val="18"/>
      </w:rPr>
      <w:t xml:space="preserve"> </w:t>
    </w:r>
    <w:proofErr w:type="spellStart"/>
    <w:r w:rsidRPr="00616606">
      <w:rPr>
        <w:rFonts w:asciiTheme="majorHAnsi" w:hAnsiTheme="majorHAnsi" w:cs="Times New Roman"/>
        <w:sz w:val="18"/>
        <w:szCs w:val="18"/>
      </w:rPr>
      <w:t>Agroteknika</w:t>
    </w:r>
    <w:proofErr w:type="spellEnd"/>
  </w:p>
  <w:p w14:paraId="1A909182" w14:textId="37663F75" w:rsidR="00E2758C" w:rsidRPr="003A7585" w:rsidRDefault="00E2758C" w:rsidP="007E0AF0">
    <w:pPr>
      <w:pStyle w:val="Footer"/>
      <w:rPr>
        <w:rFonts w:asciiTheme="majorHAnsi" w:hAnsiTheme="majorHAnsi"/>
        <w:sz w:val="18"/>
        <w:szCs w:val="18"/>
      </w:rPr>
    </w:pPr>
    <w:r w:rsidRPr="003A7585">
      <w:rPr>
        <w:rFonts w:asciiTheme="majorHAnsi" w:hAnsiTheme="majorHAnsi"/>
        <w:i/>
        <w:iCs/>
        <w:sz w:val="18"/>
        <w:szCs w:val="18"/>
      </w:rPr>
      <w:t xml:space="preserve">Artikel </w:t>
    </w:r>
    <w:proofErr w:type="spellStart"/>
    <w:r w:rsidRPr="003A7585">
      <w:rPr>
        <w:rFonts w:asciiTheme="majorHAnsi" w:hAnsiTheme="majorHAnsi"/>
        <w:i/>
        <w:iCs/>
        <w:sz w:val="18"/>
        <w:szCs w:val="18"/>
      </w:rPr>
      <w:t>ini</w:t>
    </w:r>
    <w:proofErr w:type="spellEnd"/>
    <w:r w:rsidRPr="003A7585">
      <w:rPr>
        <w:rFonts w:asciiTheme="majorHAnsi" w:hAnsiTheme="majorHAnsi"/>
        <w:i/>
        <w:iCs/>
        <w:sz w:val="18"/>
        <w:szCs w:val="18"/>
      </w:rPr>
      <w:t xml:space="preserve"> </w:t>
    </w:r>
    <w:proofErr w:type="spellStart"/>
    <w:r w:rsidRPr="003A7585">
      <w:rPr>
        <w:rFonts w:asciiTheme="majorHAnsi" w:hAnsiTheme="majorHAnsi"/>
        <w:i/>
        <w:iCs/>
        <w:sz w:val="18"/>
        <w:szCs w:val="18"/>
      </w:rPr>
      <w:t>adalah</w:t>
    </w:r>
    <w:proofErr w:type="spellEnd"/>
    <w:r w:rsidRPr="003A7585">
      <w:rPr>
        <w:rFonts w:asciiTheme="majorHAnsi" w:hAnsiTheme="majorHAnsi"/>
        <w:i/>
        <w:iCs/>
        <w:sz w:val="18"/>
        <w:szCs w:val="18"/>
      </w:rPr>
      <w:t xml:space="preserve"> </w:t>
    </w:r>
    <w:proofErr w:type="spellStart"/>
    <w:r w:rsidRPr="003A7585">
      <w:rPr>
        <w:rFonts w:asciiTheme="majorHAnsi" w:hAnsiTheme="majorHAnsi"/>
        <w:i/>
        <w:iCs/>
        <w:sz w:val="18"/>
        <w:szCs w:val="18"/>
      </w:rPr>
      <w:t>artikel</w:t>
    </w:r>
    <w:proofErr w:type="spellEnd"/>
    <w:r w:rsidRPr="003A7585">
      <w:rPr>
        <w:rFonts w:asciiTheme="majorHAnsi" w:hAnsiTheme="majorHAnsi"/>
        <w:i/>
        <w:iCs/>
        <w:sz w:val="18"/>
        <w:szCs w:val="18"/>
      </w:rPr>
      <w:t xml:space="preserve"> open access di </w:t>
    </w:r>
    <w:proofErr w:type="spellStart"/>
    <w:r w:rsidRPr="003A7585">
      <w:rPr>
        <w:rFonts w:asciiTheme="majorHAnsi" w:hAnsiTheme="majorHAnsi"/>
        <w:i/>
        <w:iCs/>
        <w:sz w:val="18"/>
        <w:szCs w:val="18"/>
      </w:rPr>
      <w:t>bawah</w:t>
    </w:r>
    <w:proofErr w:type="spellEnd"/>
    <w:r w:rsidRPr="003A7585">
      <w:rPr>
        <w:rFonts w:asciiTheme="majorHAnsi" w:hAnsiTheme="majorHAnsi"/>
        <w:i/>
        <w:iCs/>
        <w:sz w:val="18"/>
        <w:szCs w:val="18"/>
      </w:rPr>
      <w:t xml:space="preserve"> </w:t>
    </w:r>
    <w:hyperlink r:id="rId3" w:history="1">
      <w:proofErr w:type="spellStart"/>
      <w:r w:rsidRPr="003A7585">
        <w:rPr>
          <w:rStyle w:val="Hyperlink"/>
          <w:rFonts w:asciiTheme="majorHAnsi" w:hAnsiTheme="majorHAnsi"/>
          <w:i/>
          <w:iCs/>
          <w:color w:val="0070C0"/>
          <w:sz w:val="18"/>
          <w:szCs w:val="18"/>
          <w:u w:val="none"/>
        </w:rPr>
        <w:t>lisensi</w:t>
      </w:r>
      <w:proofErr w:type="spellEnd"/>
      <w:r w:rsidRPr="003A7585">
        <w:rPr>
          <w:rStyle w:val="Hyperlink"/>
          <w:rFonts w:asciiTheme="majorHAnsi" w:hAnsiTheme="majorHAnsi"/>
          <w:i/>
          <w:iCs/>
          <w:color w:val="0070C0"/>
          <w:sz w:val="18"/>
          <w:szCs w:val="18"/>
          <w:u w:val="none"/>
        </w:rPr>
        <w:t xml:space="preserve"> CC BY-SA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4BC19" w14:textId="77777777" w:rsidR="00C307F7" w:rsidRDefault="00C307F7" w:rsidP="008E55CB">
      <w:pPr>
        <w:spacing w:after="0" w:line="240" w:lineRule="auto"/>
      </w:pPr>
      <w:r>
        <w:separator/>
      </w:r>
    </w:p>
  </w:footnote>
  <w:footnote w:type="continuationSeparator" w:id="0">
    <w:p w14:paraId="1749D4BD" w14:textId="77777777" w:rsidR="00C307F7" w:rsidRDefault="00C307F7" w:rsidP="008E5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CBF3D" w14:textId="010F2C7C" w:rsidR="00E2758C" w:rsidRDefault="00E2758C" w:rsidP="00B464BB">
    <w:pPr>
      <w:pStyle w:val="Header"/>
      <w:jc w:val="right"/>
      <w:rPr>
        <w:rFonts w:ascii="Cambria" w:hAnsi="Cambria"/>
        <w:sz w:val="24"/>
        <w:szCs w:val="24"/>
      </w:rPr>
    </w:pPr>
    <w:proofErr w:type="spellStart"/>
    <w:r w:rsidRPr="00B464BB">
      <w:rPr>
        <w:rFonts w:ascii="Cambria" w:hAnsi="Cambria"/>
        <w:sz w:val="24"/>
        <w:szCs w:val="24"/>
      </w:rPr>
      <w:t>Agroteknika</w:t>
    </w:r>
    <w:proofErr w:type="spellEnd"/>
    <w:r w:rsidRPr="00B464BB">
      <w:rPr>
        <w:rFonts w:ascii="Cambria" w:hAnsi="Cambria"/>
        <w:sz w:val="24"/>
        <w:szCs w:val="24"/>
      </w:rPr>
      <w:t xml:space="preserve"> </w:t>
    </w:r>
    <w:r w:rsidR="0034386F">
      <w:rPr>
        <w:rFonts w:ascii="Cambria" w:hAnsi="Cambria"/>
        <w:sz w:val="24"/>
        <w:szCs w:val="24"/>
      </w:rPr>
      <w:t>9</w:t>
    </w:r>
    <w:r w:rsidRPr="00B464BB">
      <w:rPr>
        <w:rFonts w:ascii="Cambria" w:hAnsi="Cambria"/>
        <w:sz w:val="24"/>
        <w:szCs w:val="24"/>
      </w:rPr>
      <w:t xml:space="preserve"> (</w:t>
    </w:r>
    <w:r w:rsidR="0034386F">
      <w:rPr>
        <w:rFonts w:ascii="Cambria" w:hAnsi="Cambria"/>
        <w:sz w:val="24"/>
        <w:szCs w:val="24"/>
      </w:rPr>
      <w:t>1</w:t>
    </w:r>
    <w:r w:rsidRPr="00B464BB">
      <w:rPr>
        <w:rFonts w:ascii="Cambria" w:hAnsi="Cambria"/>
        <w:sz w:val="24"/>
        <w:szCs w:val="24"/>
      </w:rPr>
      <w:t xml:space="preserve">): </w:t>
    </w:r>
    <w:r w:rsidR="00F52080">
      <w:rPr>
        <w:rFonts w:ascii="Cambria" w:hAnsi="Cambria"/>
        <w:sz w:val="24"/>
        <w:szCs w:val="24"/>
      </w:rPr>
      <w:t>56</w:t>
    </w:r>
    <w:r w:rsidRPr="00B464BB">
      <w:rPr>
        <w:rFonts w:ascii="Cambria" w:hAnsi="Cambria"/>
        <w:sz w:val="24"/>
        <w:szCs w:val="24"/>
      </w:rPr>
      <w:t>-</w:t>
    </w:r>
    <w:r w:rsidR="00F52080">
      <w:rPr>
        <w:rFonts w:ascii="Cambria" w:hAnsi="Cambria"/>
        <w:sz w:val="24"/>
        <w:szCs w:val="24"/>
      </w:rPr>
      <w:t>69</w:t>
    </w:r>
    <w:r w:rsidRPr="00B464BB">
      <w:rPr>
        <w:rFonts w:ascii="Cambria" w:hAnsi="Cambria"/>
        <w:sz w:val="24"/>
        <w:szCs w:val="24"/>
      </w:rPr>
      <w:t xml:space="preserve"> (</w:t>
    </w:r>
    <w:r w:rsidR="0034386F">
      <w:rPr>
        <w:rFonts w:ascii="Cambria" w:hAnsi="Cambria"/>
        <w:sz w:val="24"/>
        <w:szCs w:val="24"/>
      </w:rPr>
      <w:t>2026</w:t>
    </w:r>
    <w:r w:rsidRPr="00B464BB">
      <w:rPr>
        <w:rFonts w:ascii="Cambria" w:hAnsi="Cambria"/>
        <w:sz w:val="24"/>
        <w:szCs w:val="24"/>
      </w:rPr>
      <w:t>)</w:t>
    </w:r>
  </w:p>
  <w:p w14:paraId="3537C924" w14:textId="77777777" w:rsidR="00E2758C" w:rsidRPr="00B464BB" w:rsidRDefault="00E2758C" w:rsidP="00B464B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AE42B" w14:textId="47D797F7" w:rsidR="00E2758C" w:rsidRPr="00B464BB" w:rsidRDefault="00E2758C" w:rsidP="00B464BB">
    <w:pPr>
      <w:pStyle w:val="Header"/>
      <w:tabs>
        <w:tab w:val="clear" w:pos="4680"/>
        <w:tab w:val="clear" w:pos="9360"/>
        <w:tab w:val="left" w:pos="3483"/>
      </w:tabs>
      <w:spacing w:line="200" w:lineRule="atLeast"/>
      <w:jc w:val="center"/>
      <w:rPr>
        <w:rFonts w:ascii="Cambria" w:hAnsi="Cambria"/>
        <w:sz w:val="24"/>
        <w:szCs w:val="24"/>
      </w:rPr>
    </w:pPr>
    <w:proofErr w:type="spellStart"/>
    <w:r w:rsidRPr="00B464BB">
      <w:rPr>
        <w:rFonts w:ascii="Cambria" w:hAnsi="Cambria"/>
        <w:sz w:val="24"/>
        <w:szCs w:val="24"/>
      </w:rPr>
      <w:t>Agroteknika</w:t>
    </w:r>
    <w:proofErr w:type="spellEnd"/>
    <w:r w:rsidRPr="00B464BB">
      <w:rPr>
        <w:rFonts w:ascii="Cambria" w:hAnsi="Cambria"/>
        <w:sz w:val="24"/>
        <w:szCs w:val="24"/>
      </w:rPr>
      <w:t xml:space="preserve"> </w:t>
    </w:r>
    <w:r w:rsidR="0034386F">
      <w:rPr>
        <w:rFonts w:ascii="Cambria" w:hAnsi="Cambria"/>
        <w:sz w:val="24"/>
        <w:szCs w:val="24"/>
      </w:rPr>
      <w:t>9</w:t>
    </w:r>
    <w:r w:rsidRPr="00B464BB">
      <w:rPr>
        <w:rFonts w:ascii="Cambria" w:hAnsi="Cambria"/>
        <w:sz w:val="24"/>
        <w:szCs w:val="24"/>
      </w:rPr>
      <w:t xml:space="preserve"> (</w:t>
    </w:r>
    <w:r w:rsidR="0034386F">
      <w:rPr>
        <w:rFonts w:ascii="Cambria" w:hAnsi="Cambria"/>
        <w:sz w:val="24"/>
        <w:szCs w:val="24"/>
      </w:rPr>
      <w:t>1</w:t>
    </w:r>
    <w:r w:rsidRPr="00B464BB">
      <w:rPr>
        <w:rFonts w:ascii="Cambria" w:hAnsi="Cambria"/>
        <w:sz w:val="24"/>
        <w:szCs w:val="24"/>
      </w:rPr>
      <w:t xml:space="preserve">): </w:t>
    </w:r>
    <w:r w:rsidR="00F52080">
      <w:rPr>
        <w:rFonts w:ascii="Cambria" w:hAnsi="Cambria"/>
        <w:sz w:val="24"/>
        <w:szCs w:val="24"/>
      </w:rPr>
      <w:t>56</w:t>
    </w:r>
    <w:r w:rsidRPr="00B464BB">
      <w:rPr>
        <w:rFonts w:ascii="Cambria" w:hAnsi="Cambria"/>
        <w:sz w:val="24"/>
        <w:szCs w:val="24"/>
      </w:rPr>
      <w:t>-</w:t>
    </w:r>
    <w:r w:rsidR="00F52080">
      <w:rPr>
        <w:rFonts w:ascii="Cambria" w:hAnsi="Cambria"/>
        <w:sz w:val="24"/>
        <w:szCs w:val="24"/>
      </w:rPr>
      <w:t>69</w:t>
    </w:r>
    <w:r w:rsidRPr="00B464BB">
      <w:rPr>
        <w:rFonts w:ascii="Cambria" w:hAnsi="Cambria"/>
        <w:sz w:val="24"/>
        <w:szCs w:val="24"/>
      </w:rPr>
      <w:t xml:space="preserve"> (</w:t>
    </w:r>
    <w:r w:rsidR="0034386F">
      <w:rPr>
        <w:rFonts w:ascii="Cambria" w:hAnsi="Cambria"/>
        <w:sz w:val="24"/>
        <w:szCs w:val="24"/>
      </w:rPr>
      <w:t>2026</w:t>
    </w:r>
    <w:r w:rsidRPr="00B464BB">
      <w:rPr>
        <w:rFonts w:ascii="Cambria" w:hAnsi="Cambria"/>
        <w:sz w:val="24"/>
        <w:szCs w:val="24"/>
      </w:rPr>
      <w:t xml:space="preserve">) </w:t>
    </w:r>
    <w:r w:rsidRPr="00B464BB">
      <w:rPr>
        <w:rFonts w:ascii="Cambria" w:hAnsi="Cambria"/>
        <w:noProof/>
        <w:sz w:val="24"/>
        <w:szCs w:val="24"/>
      </w:rPr>
      <mc:AlternateContent>
        <mc:Choice Requires="wps">
          <w:drawing>
            <wp:anchor distT="0" distB="0" distL="114300" distR="114300" simplePos="0" relativeHeight="251659264" behindDoc="0" locked="0" layoutInCell="1" allowOverlap="1" wp14:anchorId="3EE30D04" wp14:editId="27772972">
              <wp:simplePos x="0" y="0"/>
              <wp:positionH relativeFrom="column">
                <wp:posOffset>779780</wp:posOffset>
              </wp:positionH>
              <wp:positionV relativeFrom="paragraph">
                <wp:posOffset>174430</wp:posOffset>
              </wp:positionV>
              <wp:extent cx="4345354" cy="0"/>
              <wp:effectExtent l="0" t="0" r="10795" b="12700"/>
              <wp:wrapNone/>
              <wp:docPr id="7" name="Straight Connector 7"/>
              <wp:cNvGraphicFramePr/>
              <a:graphic xmlns:a="http://schemas.openxmlformats.org/drawingml/2006/main">
                <a:graphicData uri="http://schemas.microsoft.com/office/word/2010/wordprocessingShape">
                  <wps:wsp>
                    <wps:cNvCnPr/>
                    <wps:spPr>
                      <a:xfrm>
                        <a:off x="0" y="0"/>
                        <a:ext cx="43453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AE3ADA1"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13.75pt" to="403.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" strokecolor="black [3040]"/>
          </w:pict>
        </mc:Fallback>
      </mc:AlternateContent>
    </w:r>
  </w:p>
  <w:tbl>
    <w:tblPr>
      <w:tblStyle w:val="TableGrid"/>
      <w:tblW w:w="934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4019"/>
      <w:gridCol w:w="2628"/>
    </w:tblGrid>
    <w:tr w:rsidR="00E2758C" w14:paraId="74680B3E" w14:textId="77777777" w:rsidTr="00B464BB">
      <w:tc>
        <w:tcPr>
          <w:tcW w:w="2699" w:type="dxa"/>
          <w:vAlign w:val="center"/>
        </w:tcPr>
        <w:p w14:paraId="195002C4" w14:textId="77777777" w:rsidR="00E2758C" w:rsidRDefault="00E2758C" w:rsidP="00B464BB">
          <w:pPr>
            <w:pStyle w:val="Header"/>
            <w:spacing w:line="200" w:lineRule="atLeast"/>
            <w:rPr>
              <w:rFonts w:ascii="Cambria" w:hAnsi="Cambria"/>
              <w:b/>
              <w:lang w:val="en-US"/>
            </w:rPr>
          </w:pPr>
          <w:r>
            <w:rPr>
              <w:rFonts w:ascii="Bernard MT Condensed" w:hAnsi="Bernard MT Condensed"/>
              <w:noProof/>
              <w:sz w:val="72"/>
              <w:szCs w:val="72"/>
            </w:rPr>
            <w:drawing>
              <wp:inline distT="0" distB="0" distL="0" distR="0" wp14:anchorId="217DCFD6" wp14:editId="729AFAEA">
                <wp:extent cx="617415" cy="617415"/>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png"/>
                        <pic:cNvPicPr/>
                      </pic:nvPicPr>
                      <pic:blipFill>
                        <a:blip r:embed="rId1">
                          <a:extLst>
                            <a:ext uri="{28A0092B-C50C-407E-A947-70E740481C1C}">
                              <a14:useLocalDpi xmlns:a14="http://schemas.microsoft.com/office/drawing/2010/main" val="0"/>
                            </a:ext>
                          </a:extLst>
                        </a:blip>
                        <a:stretch>
                          <a:fillRect/>
                        </a:stretch>
                      </pic:blipFill>
                      <pic:spPr>
                        <a:xfrm>
                          <a:off x="0" y="0"/>
                          <a:ext cx="622493" cy="622493"/>
                        </a:xfrm>
                        <a:prstGeom prst="rect">
                          <a:avLst/>
                        </a:prstGeom>
                      </pic:spPr>
                    </pic:pic>
                  </a:graphicData>
                </a:graphic>
              </wp:inline>
            </w:drawing>
          </w:r>
        </w:p>
      </w:tc>
      <w:tc>
        <w:tcPr>
          <w:tcW w:w="4019" w:type="dxa"/>
          <w:vAlign w:val="center"/>
        </w:tcPr>
        <w:p w14:paraId="2D86D513" w14:textId="77777777" w:rsidR="00E2758C" w:rsidRPr="003B141B" w:rsidRDefault="00E2758C" w:rsidP="00B464BB">
          <w:pPr>
            <w:pStyle w:val="Header"/>
            <w:spacing w:line="200" w:lineRule="atLeast"/>
            <w:jc w:val="center"/>
            <w:rPr>
              <w:rFonts w:ascii="Cambria" w:hAnsi="Cambria"/>
              <w:b/>
              <w:sz w:val="72"/>
              <w:szCs w:val="72"/>
              <w:lang w:val="en-US"/>
            </w:rPr>
          </w:pPr>
          <w:r w:rsidRPr="003B141B">
            <w:rPr>
              <w:rFonts w:ascii="Bernard MT Condensed" w:hAnsi="Bernard MT Condensed"/>
              <w:sz w:val="72"/>
              <w:szCs w:val="72"/>
              <w:lang w:val="en-US"/>
            </w:rPr>
            <w:t>AGROTEKNIKA</w:t>
          </w:r>
        </w:p>
      </w:tc>
      <w:tc>
        <w:tcPr>
          <w:tcW w:w="2628" w:type="dxa"/>
          <w:vAlign w:val="center"/>
        </w:tcPr>
        <w:p w14:paraId="28A8F266" w14:textId="77777777" w:rsidR="00E2758C" w:rsidRDefault="00E2758C" w:rsidP="00B464BB">
          <w:pPr>
            <w:pStyle w:val="Header"/>
            <w:spacing w:line="200" w:lineRule="atLeast"/>
            <w:jc w:val="right"/>
            <w:rPr>
              <w:rFonts w:ascii="Cambria" w:hAnsi="Cambria"/>
              <w:b/>
              <w:lang w:val="en-US"/>
            </w:rPr>
          </w:pPr>
          <w:r>
            <w:rPr>
              <w:rFonts w:ascii="Bernard MT Condensed" w:hAnsi="Bernard MT Condensed"/>
              <w:noProof/>
              <w:sz w:val="72"/>
              <w:szCs w:val="72"/>
            </w:rPr>
            <w:drawing>
              <wp:inline distT="0" distB="0" distL="0" distR="0" wp14:anchorId="3E98C95C" wp14:editId="0671AD0F">
                <wp:extent cx="429846" cy="61218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fix xs.png"/>
                        <pic:cNvPicPr/>
                      </pic:nvPicPr>
                      <pic:blipFill>
                        <a:blip r:embed="rId2">
                          <a:extLst>
                            <a:ext uri="{28A0092B-C50C-407E-A947-70E740481C1C}">
                              <a14:useLocalDpi xmlns:a14="http://schemas.microsoft.com/office/drawing/2010/main" val="0"/>
                            </a:ext>
                          </a:extLst>
                        </a:blip>
                        <a:stretch>
                          <a:fillRect/>
                        </a:stretch>
                      </pic:blipFill>
                      <pic:spPr>
                        <a:xfrm>
                          <a:off x="0" y="0"/>
                          <a:ext cx="435609" cy="620390"/>
                        </a:xfrm>
                        <a:prstGeom prst="rect">
                          <a:avLst/>
                        </a:prstGeom>
                      </pic:spPr>
                    </pic:pic>
                  </a:graphicData>
                </a:graphic>
              </wp:inline>
            </w:drawing>
          </w:r>
        </w:p>
      </w:tc>
    </w:tr>
    <w:tr w:rsidR="00E2758C" w14:paraId="7BC47689" w14:textId="77777777" w:rsidTr="00B464BB">
      <w:tc>
        <w:tcPr>
          <w:tcW w:w="2699" w:type="dxa"/>
          <w:vAlign w:val="center"/>
        </w:tcPr>
        <w:p w14:paraId="568441B5" w14:textId="77777777" w:rsidR="00E2758C" w:rsidRPr="009E6375" w:rsidRDefault="00E2758C" w:rsidP="00B464BB">
          <w:pPr>
            <w:pStyle w:val="Header"/>
            <w:spacing w:line="200" w:lineRule="atLeast"/>
            <w:jc w:val="right"/>
            <w:rPr>
              <w:rFonts w:ascii="Cambria" w:hAnsi="Cambria"/>
              <w:b/>
              <w:sz w:val="18"/>
              <w:szCs w:val="18"/>
              <w:lang w:val="en-US"/>
            </w:rPr>
          </w:pPr>
          <w:r w:rsidRPr="009E6375">
            <w:rPr>
              <w:rFonts w:ascii="Cambria" w:hAnsi="Cambria"/>
              <w:b/>
              <w:sz w:val="18"/>
              <w:szCs w:val="18"/>
              <w:lang w:val="en-US"/>
            </w:rPr>
            <w:t>ISSN: 2685-3450 (</w:t>
          </w:r>
          <w:r w:rsidRPr="0072050B">
            <w:rPr>
              <w:rFonts w:ascii="Cambria" w:hAnsi="Cambria"/>
              <w:b/>
              <w:i/>
              <w:sz w:val="18"/>
              <w:szCs w:val="18"/>
              <w:lang w:val="en-US"/>
            </w:rPr>
            <w:t>Online</w:t>
          </w:r>
          <w:r w:rsidRPr="009E6375">
            <w:rPr>
              <w:rFonts w:ascii="Cambria" w:hAnsi="Cambria"/>
              <w:b/>
              <w:sz w:val="18"/>
              <w:szCs w:val="18"/>
              <w:lang w:val="en-US"/>
            </w:rPr>
            <w:t>)</w:t>
          </w:r>
        </w:p>
      </w:tc>
      <w:tc>
        <w:tcPr>
          <w:tcW w:w="4019" w:type="dxa"/>
          <w:vAlign w:val="center"/>
        </w:tcPr>
        <w:p w14:paraId="2AD9A415" w14:textId="77777777" w:rsidR="00E2758C" w:rsidRPr="003B141B" w:rsidRDefault="00E2758C" w:rsidP="00B464BB">
          <w:pPr>
            <w:pStyle w:val="Header"/>
            <w:spacing w:line="200" w:lineRule="atLeast"/>
            <w:jc w:val="center"/>
            <w:rPr>
              <w:rFonts w:ascii="Cambria" w:hAnsi="Cambria"/>
              <w:b/>
              <w:sz w:val="21"/>
              <w:szCs w:val="21"/>
              <w:lang w:val="en-US"/>
            </w:rPr>
          </w:pPr>
          <w:hyperlink r:id="rId3" w:history="1">
            <w:r w:rsidRPr="007E0AF0">
              <w:rPr>
                <w:rStyle w:val="Hyperlink"/>
                <w:rFonts w:ascii="Cambria" w:hAnsi="Cambria"/>
                <w:b/>
                <w:color w:val="0070C0"/>
                <w:sz w:val="21"/>
                <w:szCs w:val="21"/>
                <w:u w:val="none"/>
                <w:lang w:val="en-US"/>
              </w:rPr>
              <w:t>www.agroteknika.id</w:t>
            </w:r>
          </w:hyperlink>
        </w:p>
      </w:tc>
      <w:tc>
        <w:tcPr>
          <w:tcW w:w="2628" w:type="dxa"/>
          <w:vAlign w:val="center"/>
        </w:tcPr>
        <w:p w14:paraId="7A787F9C" w14:textId="77777777" w:rsidR="00E2758C" w:rsidRDefault="00E2758C" w:rsidP="00B464BB">
          <w:pPr>
            <w:pStyle w:val="Header"/>
            <w:spacing w:line="200" w:lineRule="atLeast"/>
            <w:rPr>
              <w:rFonts w:ascii="Cambria" w:hAnsi="Cambria"/>
              <w:b/>
              <w:lang w:val="en-US"/>
            </w:rPr>
          </w:pPr>
          <w:r w:rsidRPr="009E6375">
            <w:rPr>
              <w:rFonts w:ascii="Cambria" w:hAnsi="Cambria"/>
              <w:b/>
              <w:sz w:val="18"/>
              <w:szCs w:val="18"/>
              <w:lang w:val="en-US"/>
            </w:rPr>
            <w:t>ISSN: 2685-3450 (</w:t>
          </w:r>
          <w:r w:rsidRPr="0072050B">
            <w:rPr>
              <w:rFonts w:ascii="Cambria" w:hAnsi="Cambria"/>
              <w:b/>
              <w:i/>
              <w:sz w:val="18"/>
              <w:szCs w:val="18"/>
              <w:lang w:val="en-US"/>
            </w:rPr>
            <w:t>Print</w:t>
          </w:r>
          <w:r w:rsidRPr="009E6375">
            <w:rPr>
              <w:rFonts w:ascii="Cambria" w:hAnsi="Cambria"/>
              <w:b/>
              <w:sz w:val="18"/>
              <w:szCs w:val="18"/>
              <w:lang w:val="en-US"/>
            </w:rPr>
            <w:t>)</w:t>
          </w:r>
        </w:p>
      </w:tc>
    </w:tr>
  </w:tbl>
  <w:p w14:paraId="3B045124" w14:textId="77777777" w:rsidR="00E2758C" w:rsidRDefault="00E27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C3C7A"/>
    <w:multiLevelType w:val="hybridMultilevel"/>
    <w:tmpl w:val="4328A8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56C6F"/>
    <w:multiLevelType w:val="hybridMultilevel"/>
    <w:tmpl w:val="9342DC22"/>
    <w:lvl w:ilvl="0" w:tplc="04090015">
      <w:start w:val="1"/>
      <w:numFmt w:val="upperLetter"/>
      <w:lvlText w:val="%1."/>
      <w:lvlJc w:val="left"/>
      <w:pPr>
        <w:ind w:left="720" w:hanging="360"/>
      </w:pPr>
      <w:rPr>
        <w:rFonts w:hint="default"/>
      </w:rPr>
    </w:lvl>
    <w:lvl w:ilvl="1" w:tplc="6CB0224A">
      <w:start w:val="1"/>
      <w:numFmt w:val="decimal"/>
      <w:lvlText w:val="%2."/>
      <w:lvlJc w:val="left"/>
      <w:pPr>
        <w:ind w:left="1440" w:hanging="360"/>
      </w:pPr>
      <w:rPr>
        <w:rFonts w:ascii="Times New Roman" w:eastAsia="Times New Roman" w:hAnsi="Times New Roman" w:cs="Times New Roman"/>
      </w:rPr>
    </w:lvl>
    <w:lvl w:ilvl="2" w:tplc="7D9C264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4B60B7"/>
    <w:multiLevelType w:val="hybridMultilevel"/>
    <w:tmpl w:val="1F067732"/>
    <w:lvl w:ilvl="0" w:tplc="203279E4">
      <w:start w:val="1"/>
      <w:numFmt w:val="decimal"/>
      <w:lvlText w:val="%1."/>
      <w:lvlJc w:val="left"/>
      <w:pPr>
        <w:ind w:left="1020" w:hanging="360"/>
      </w:pPr>
    </w:lvl>
    <w:lvl w:ilvl="1" w:tplc="8E247A6E">
      <w:start w:val="1"/>
      <w:numFmt w:val="decimal"/>
      <w:lvlText w:val="%2."/>
      <w:lvlJc w:val="left"/>
      <w:pPr>
        <w:ind w:left="1020" w:hanging="360"/>
      </w:pPr>
    </w:lvl>
    <w:lvl w:ilvl="2" w:tplc="54E660A0">
      <w:start w:val="1"/>
      <w:numFmt w:val="decimal"/>
      <w:lvlText w:val="%3."/>
      <w:lvlJc w:val="left"/>
      <w:pPr>
        <w:ind w:left="1020" w:hanging="360"/>
      </w:pPr>
    </w:lvl>
    <w:lvl w:ilvl="3" w:tplc="615EB78E">
      <w:start w:val="1"/>
      <w:numFmt w:val="decimal"/>
      <w:lvlText w:val="%4."/>
      <w:lvlJc w:val="left"/>
      <w:pPr>
        <w:ind w:left="1020" w:hanging="360"/>
      </w:pPr>
    </w:lvl>
    <w:lvl w:ilvl="4" w:tplc="6C6E50A2">
      <w:start w:val="1"/>
      <w:numFmt w:val="decimal"/>
      <w:lvlText w:val="%5."/>
      <w:lvlJc w:val="left"/>
      <w:pPr>
        <w:ind w:left="1020" w:hanging="360"/>
      </w:pPr>
    </w:lvl>
    <w:lvl w:ilvl="5" w:tplc="BECC499E">
      <w:start w:val="1"/>
      <w:numFmt w:val="decimal"/>
      <w:lvlText w:val="%6."/>
      <w:lvlJc w:val="left"/>
      <w:pPr>
        <w:ind w:left="1020" w:hanging="360"/>
      </w:pPr>
    </w:lvl>
    <w:lvl w:ilvl="6" w:tplc="976A6590">
      <w:start w:val="1"/>
      <w:numFmt w:val="decimal"/>
      <w:lvlText w:val="%7."/>
      <w:lvlJc w:val="left"/>
      <w:pPr>
        <w:ind w:left="1020" w:hanging="360"/>
      </w:pPr>
    </w:lvl>
    <w:lvl w:ilvl="7" w:tplc="BA82A908">
      <w:start w:val="1"/>
      <w:numFmt w:val="decimal"/>
      <w:lvlText w:val="%8."/>
      <w:lvlJc w:val="left"/>
      <w:pPr>
        <w:ind w:left="1020" w:hanging="360"/>
      </w:pPr>
    </w:lvl>
    <w:lvl w:ilvl="8" w:tplc="32A42118">
      <w:start w:val="1"/>
      <w:numFmt w:val="decimal"/>
      <w:lvlText w:val="%9."/>
      <w:lvlJc w:val="left"/>
      <w:pPr>
        <w:ind w:left="1020" w:hanging="360"/>
      </w:pPr>
    </w:lvl>
  </w:abstractNum>
  <w:abstractNum w:abstractNumId="3" w15:restartNumberingAfterBreak="0">
    <w:nsid w:val="271D462B"/>
    <w:multiLevelType w:val="multilevel"/>
    <w:tmpl w:val="56AC8A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FB27AD1"/>
    <w:multiLevelType w:val="multilevel"/>
    <w:tmpl w:val="ADC02A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8337F6A"/>
    <w:multiLevelType w:val="multilevel"/>
    <w:tmpl w:val="BFA847E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E357EAA"/>
    <w:multiLevelType w:val="multilevel"/>
    <w:tmpl w:val="4350D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3495535">
    <w:abstractNumId w:val="1"/>
  </w:num>
  <w:num w:numId="2" w16cid:durableId="1986204800">
    <w:abstractNumId w:val="4"/>
  </w:num>
  <w:num w:numId="3" w16cid:durableId="1079210827">
    <w:abstractNumId w:val="3"/>
  </w:num>
  <w:num w:numId="4" w16cid:durableId="1882665336">
    <w:abstractNumId w:val="6"/>
  </w:num>
  <w:num w:numId="5" w16cid:durableId="1688556041">
    <w:abstractNumId w:val="0"/>
  </w:num>
  <w:num w:numId="6" w16cid:durableId="1393889499">
    <w:abstractNumId w:val="2"/>
  </w:num>
  <w:num w:numId="7" w16cid:durableId="54336857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CTION EDITOR">
    <w15:presenceInfo w15:providerId="None" w15:userId="SECTION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C8"/>
    <w:rsid w:val="00006931"/>
    <w:rsid w:val="00014D50"/>
    <w:rsid w:val="0002477C"/>
    <w:rsid w:val="00026988"/>
    <w:rsid w:val="000272F7"/>
    <w:rsid w:val="00027A0F"/>
    <w:rsid w:val="0008222A"/>
    <w:rsid w:val="00083BE1"/>
    <w:rsid w:val="00090022"/>
    <w:rsid w:val="000B67E1"/>
    <w:rsid w:val="000D5162"/>
    <w:rsid w:val="000F3E5F"/>
    <w:rsid w:val="000F4FEC"/>
    <w:rsid w:val="00116559"/>
    <w:rsid w:val="00157BC8"/>
    <w:rsid w:val="0016742B"/>
    <w:rsid w:val="001707F9"/>
    <w:rsid w:val="00187B20"/>
    <w:rsid w:val="00190F12"/>
    <w:rsid w:val="001A261A"/>
    <w:rsid w:val="001A668E"/>
    <w:rsid w:val="001E7718"/>
    <w:rsid w:val="002006D7"/>
    <w:rsid w:val="00215E2F"/>
    <w:rsid w:val="00216984"/>
    <w:rsid w:val="002333FF"/>
    <w:rsid w:val="002339CD"/>
    <w:rsid w:val="00243CFA"/>
    <w:rsid w:val="00257DE2"/>
    <w:rsid w:val="00257F14"/>
    <w:rsid w:val="0027514F"/>
    <w:rsid w:val="00287624"/>
    <w:rsid w:val="002A654F"/>
    <w:rsid w:val="002B2DFD"/>
    <w:rsid w:val="002B7C09"/>
    <w:rsid w:val="002C0DD5"/>
    <w:rsid w:val="002C6D51"/>
    <w:rsid w:val="002D1604"/>
    <w:rsid w:val="002D5190"/>
    <w:rsid w:val="002E0628"/>
    <w:rsid w:val="00304A72"/>
    <w:rsid w:val="003059B2"/>
    <w:rsid w:val="003140AF"/>
    <w:rsid w:val="0032611B"/>
    <w:rsid w:val="0034386F"/>
    <w:rsid w:val="00343F09"/>
    <w:rsid w:val="003536FC"/>
    <w:rsid w:val="0035587D"/>
    <w:rsid w:val="00357DFD"/>
    <w:rsid w:val="00366622"/>
    <w:rsid w:val="00367993"/>
    <w:rsid w:val="00394E76"/>
    <w:rsid w:val="003A7585"/>
    <w:rsid w:val="003B21A0"/>
    <w:rsid w:val="003C2451"/>
    <w:rsid w:val="003D1157"/>
    <w:rsid w:val="003D5E85"/>
    <w:rsid w:val="003D785D"/>
    <w:rsid w:val="003E67DE"/>
    <w:rsid w:val="0042339A"/>
    <w:rsid w:val="00423795"/>
    <w:rsid w:val="00436FE6"/>
    <w:rsid w:val="00440694"/>
    <w:rsid w:val="004443A2"/>
    <w:rsid w:val="004479FF"/>
    <w:rsid w:val="00447E22"/>
    <w:rsid w:val="00465675"/>
    <w:rsid w:val="00480D20"/>
    <w:rsid w:val="004836EC"/>
    <w:rsid w:val="004B08C8"/>
    <w:rsid w:val="004B4CFF"/>
    <w:rsid w:val="004C1E66"/>
    <w:rsid w:val="004D2D19"/>
    <w:rsid w:val="004F1E91"/>
    <w:rsid w:val="00500E05"/>
    <w:rsid w:val="00502D9F"/>
    <w:rsid w:val="00503401"/>
    <w:rsid w:val="00512640"/>
    <w:rsid w:val="005256B4"/>
    <w:rsid w:val="00526AC5"/>
    <w:rsid w:val="005377DD"/>
    <w:rsid w:val="00537B16"/>
    <w:rsid w:val="00554779"/>
    <w:rsid w:val="00557B68"/>
    <w:rsid w:val="00563A47"/>
    <w:rsid w:val="00565C71"/>
    <w:rsid w:val="00572B1A"/>
    <w:rsid w:val="005767D3"/>
    <w:rsid w:val="00587FC4"/>
    <w:rsid w:val="005A7AE6"/>
    <w:rsid w:val="005B4B80"/>
    <w:rsid w:val="005B4C19"/>
    <w:rsid w:val="005B566E"/>
    <w:rsid w:val="005C3F22"/>
    <w:rsid w:val="005C62F5"/>
    <w:rsid w:val="005E19F4"/>
    <w:rsid w:val="005E2940"/>
    <w:rsid w:val="005F3116"/>
    <w:rsid w:val="005F37E3"/>
    <w:rsid w:val="00610C0D"/>
    <w:rsid w:val="0061449B"/>
    <w:rsid w:val="00626ED5"/>
    <w:rsid w:val="00630CB2"/>
    <w:rsid w:val="00647B06"/>
    <w:rsid w:val="006549F4"/>
    <w:rsid w:val="00663DD9"/>
    <w:rsid w:val="00666D90"/>
    <w:rsid w:val="00670276"/>
    <w:rsid w:val="006727C0"/>
    <w:rsid w:val="00681759"/>
    <w:rsid w:val="00691486"/>
    <w:rsid w:val="00691691"/>
    <w:rsid w:val="006A02DD"/>
    <w:rsid w:val="006B4B4D"/>
    <w:rsid w:val="006C4151"/>
    <w:rsid w:val="006C73E1"/>
    <w:rsid w:val="006E1F96"/>
    <w:rsid w:val="006E24D4"/>
    <w:rsid w:val="006F78C7"/>
    <w:rsid w:val="00700A7C"/>
    <w:rsid w:val="00706439"/>
    <w:rsid w:val="0073044C"/>
    <w:rsid w:val="007337E3"/>
    <w:rsid w:val="00745F1A"/>
    <w:rsid w:val="00747ACE"/>
    <w:rsid w:val="007510BA"/>
    <w:rsid w:val="007639FE"/>
    <w:rsid w:val="007645C1"/>
    <w:rsid w:val="007864E1"/>
    <w:rsid w:val="00792310"/>
    <w:rsid w:val="00792BBD"/>
    <w:rsid w:val="007A03C2"/>
    <w:rsid w:val="007A51A8"/>
    <w:rsid w:val="007B7BD2"/>
    <w:rsid w:val="007C57A9"/>
    <w:rsid w:val="007D763D"/>
    <w:rsid w:val="007E0AF0"/>
    <w:rsid w:val="007F6092"/>
    <w:rsid w:val="00801280"/>
    <w:rsid w:val="00816EC6"/>
    <w:rsid w:val="008234E8"/>
    <w:rsid w:val="00855243"/>
    <w:rsid w:val="00864D62"/>
    <w:rsid w:val="00864F10"/>
    <w:rsid w:val="00866E57"/>
    <w:rsid w:val="0087150B"/>
    <w:rsid w:val="00882FC1"/>
    <w:rsid w:val="00885B2C"/>
    <w:rsid w:val="00891EF2"/>
    <w:rsid w:val="0089712B"/>
    <w:rsid w:val="008B72DF"/>
    <w:rsid w:val="008C2C41"/>
    <w:rsid w:val="008D4154"/>
    <w:rsid w:val="008D603B"/>
    <w:rsid w:val="008E3DAD"/>
    <w:rsid w:val="008E55CB"/>
    <w:rsid w:val="008E7CCE"/>
    <w:rsid w:val="008F20EB"/>
    <w:rsid w:val="00917431"/>
    <w:rsid w:val="00917B71"/>
    <w:rsid w:val="009431BF"/>
    <w:rsid w:val="00956DB5"/>
    <w:rsid w:val="009617E3"/>
    <w:rsid w:val="00973339"/>
    <w:rsid w:val="009764BA"/>
    <w:rsid w:val="009767CA"/>
    <w:rsid w:val="00984FF9"/>
    <w:rsid w:val="009C0891"/>
    <w:rsid w:val="009D7669"/>
    <w:rsid w:val="00A03873"/>
    <w:rsid w:val="00A03AF9"/>
    <w:rsid w:val="00A1430D"/>
    <w:rsid w:val="00A242DC"/>
    <w:rsid w:val="00A42558"/>
    <w:rsid w:val="00A84628"/>
    <w:rsid w:val="00A97549"/>
    <w:rsid w:val="00AA200C"/>
    <w:rsid w:val="00AA3822"/>
    <w:rsid w:val="00AF4ACD"/>
    <w:rsid w:val="00AF79AF"/>
    <w:rsid w:val="00B03860"/>
    <w:rsid w:val="00B05976"/>
    <w:rsid w:val="00B11637"/>
    <w:rsid w:val="00B11957"/>
    <w:rsid w:val="00B12846"/>
    <w:rsid w:val="00B261F4"/>
    <w:rsid w:val="00B464BB"/>
    <w:rsid w:val="00B4705A"/>
    <w:rsid w:val="00B6065E"/>
    <w:rsid w:val="00B70043"/>
    <w:rsid w:val="00B71D71"/>
    <w:rsid w:val="00B926B2"/>
    <w:rsid w:val="00BC1B9B"/>
    <w:rsid w:val="00BC2537"/>
    <w:rsid w:val="00BC68AD"/>
    <w:rsid w:val="00BC71DA"/>
    <w:rsid w:val="00BD6A53"/>
    <w:rsid w:val="00BE765A"/>
    <w:rsid w:val="00BF419B"/>
    <w:rsid w:val="00C2466D"/>
    <w:rsid w:val="00C307F7"/>
    <w:rsid w:val="00C365A0"/>
    <w:rsid w:val="00C51F3E"/>
    <w:rsid w:val="00C65990"/>
    <w:rsid w:val="00CA5276"/>
    <w:rsid w:val="00CB15D0"/>
    <w:rsid w:val="00CC2E44"/>
    <w:rsid w:val="00CF03D1"/>
    <w:rsid w:val="00D16107"/>
    <w:rsid w:val="00D3107F"/>
    <w:rsid w:val="00D342BA"/>
    <w:rsid w:val="00D44D7A"/>
    <w:rsid w:val="00D51504"/>
    <w:rsid w:val="00D546EA"/>
    <w:rsid w:val="00D55441"/>
    <w:rsid w:val="00D733D8"/>
    <w:rsid w:val="00D74ACC"/>
    <w:rsid w:val="00DD4C61"/>
    <w:rsid w:val="00DE0D3B"/>
    <w:rsid w:val="00DE6CFC"/>
    <w:rsid w:val="00DF7DF5"/>
    <w:rsid w:val="00E06A0E"/>
    <w:rsid w:val="00E2758C"/>
    <w:rsid w:val="00E323AC"/>
    <w:rsid w:val="00E36911"/>
    <w:rsid w:val="00E41AF7"/>
    <w:rsid w:val="00E50066"/>
    <w:rsid w:val="00E5573F"/>
    <w:rsid w:val="00E57074"/>
    <w:rsid w:val="00E7054D"/>
    <w:rsid w:val="00E70574"/>
    <w:rsid w:val="00E71AC6"/>
    <w:rsid w:val="00E94DCE"/>
    <w:rsid w:val="00EC09C1"/>
    <w:rsid w:val="00F10901"/>
    <w:rsid w:val="00F303E5"/>
    <w:rsid w:val="00F4255F"/>
    <w:rsid w:val="00F52041"/>
    <w:rsid w:val="00F52080"/>
    <w:rsid w:val="00F567D5"/>
    <w:rsid w:val="00F721F9"/>
    <w:rsid w:val="00F743F3"/>
    <w:rsid w:val="00F81A80"/>
    <w:rsid w:val="00FD774F"/>
    <w:rsid w:val="00FE3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2997C"/>
  <w15:docId w15:val="{A677028B-8DCA-8F49-B0D1-B457B58F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2DF"/>
  </w:style>
  <w:style w:type="paragraph" w:styleId="Heading2">
    <w:name w:val="heading 2"/>
    <w:aliases w:val="Paragraf"/>
    <w:basedOn w:val="Normal"/>
    <w:next w:val="Normal"/>
    <w:link w:val="Heading2Char"/>
    <w:uiPriority w:val="9"/>
    <w:unhideWhenUsed/>
    <w:qFormat/>
    <w:rsid w:val="00E94DCE"/>
    <w:pPr>
      <w:keepNext/>
      <w:keepLines/>
      <w:tabs>
        <w:tab w:val="left" w:pos="567"/>
      </w:tabs>
      <w:spacing w:after="0" w:line="360" w:lineRule="auto"/>
      <w:ind w:firstLine="851"/>
      <w:jc w:val="both"/>
      <w:outlineLvl w:val="1"/>
    </w:pPr>
    <w:rPr>
      <w:rFonts w:ascii="Times New Roman" w:eastAsiaTheme="majorEastAsia" w:hAnsi="Times New Roman" w:cstheme="majorBidi"/>
      <w:bCs/>
      <w:color w:val="000000" w:themeColor="text1"/>
      <w:sz w:val="24"/>
      <w:szCs w:val="26"/>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E76"/>
    <w:rPr>
      <w:rFonts w:ascii="Tahoma" w:hAnsi="Tahoma" w:cs="Tahoma"/>
      <w:sz w:val="16"/>
      <w:szCs w:val="16"/>
    </w:rPr>
  </w:style>
  <w:style w:type="paragraph" w:customStyle="1" w:styleId="Gambar">
    <w:name w:val="Gambar"/>
    <w:basedOn w:val="Normal"/>
    <w:link w:val="GambarChar"/>
    <w:qFormat/>
    <w:rsid w:val="007337E3"/>
    <w:pPr>
      <w:spacing w:after="0" w:line="240" w:lineRule="auto"/>
      <w:ind w:left="142" w:hanging="76"/>
      <w:jc w:val="center"/>
    </w:pPr>
    <w:rPr>
      <w:rFonts w:ascii="Times New Roman" w:hAnsi="Times New Roman"/>
      <w:color w:val="000000" w:themeColor="text1"/>
      <w:sz w:val="24"/>
      <w:lang w:val="id-ID"/>
    </w:rPr>
  </w:style>
  <w:style w:type="character" w:customStyle="1" w:styleId="GambarChar">
    <w:name w:val="Gambar Char"/>
    <w:basedOn w:val="DefaultParagraphFont"/>
    <w:link w:val="Gambar"/>
    <w:rsid w:val="007337E3"/>
    <w:rPr>
      <w:rFonts w:ascii="Times New Roman" w:hAnsi="Times New Roman"/>
      <w:color w:val="000000" w:themeColor="text1"/>
      <w:sz w:val="24"/>
      <w:lang w:val="id-ID"/>
    </w:rPr>
  </w:style>
  <w:style w:type="character" w:styleId="Emphasis">
    <w:name w:val="Emphasis"/>
    <w:basedOn w:val="DefaultParagraphFont"/>
    <w:uiPriority w:val="20"/>
    <w:qFormat/>
    <w:rsid w:val="00E94DCE"/>
    <w:rPr>
      <w:i/>
      <w:iCs/>
    </w:rPr>
  </w:style>
  <w:style w:type="character" w:customStyle="1" w:styleId="Heading2Char">
    <w:name w:val="Heading 2 Char"/>
    <w:aliases w:val="Paragraf Char"/>
    <w:basedOn w:val="DefaultParagraphFont"/>
    <w:link w:val="Heading2"/>
    <w:uiPriority w:val="9"/>
    <w:rsid w:val="00E94DCE"/>
    <w:rPr>
      <w:rFonts w:ascii="Times New Roman" w:eastAsiaTheme="majorEastAsia" w:hAnsi="Times New Roman" w:cstheme="majorBidi"/>
      <w:bCs/>
      <w:color w:val="000000" w:themeColor="text1"/>
      <w:sz w:val="24"/>
      <w:szCs w:val="26"/>
      <w:lang w:val="id-ID"/>
    </w:rPr>
  </w:style>
  <w:style w:type="character" w:customStyle="1" w:styleId="hps">
    <w:name w:val="hps"/>
    <w:basedOn w:val="DefaultParagraphFont"/>
    <w:rsid w:val="00E94DCE"/>
  </w:style>
  <w:style w:type="paragraph" w:styleId="Header">
    <w:name w:val="header"/>
    <w:basedOn w:val="Normal"/>
    <w:link w:val="HeaderChar"/>
    <w:uiPriority w:val="99"/>
    <w:unhideWhenUsed/>
    <w:rsid w:val="008E5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5CB"/>
  </w:style>
  <w:style w:type="paragraph" w:styleId="Footer">
    <w:name w:val="footer"/>
    <w:basedOn w:val="Normal"/>
    <w:link w:val="FooterChar"/>
    <w:uiPriority w:val="99"/>
    <w:unhideWhenUsed/>
    <w:rsid w:val="008E5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5CB"/>
  </w:style>
  <w:style w:type="character" w:styleId="LineNumber">
    <w:name w:val="line number"/>
    <w:basedOn w:val="DefaultParagraphFont"/>
    <w:uiPriority w:val="99"/>
    <w:semiHidden/>
    <w:unhideWhenUsed/>
    <w:rsid w:val="008E55CB"/>
  </w:style>
  <w:style w:type="character" w:styleId="Hyperlink">
    <w:name w:val="Hyperlink"/>
    <w:basedOn w:val="DefaultParagraphFont"/>
    <w:uiPriority w:val="99"/>
    <w:unhideWhenUsed/>
    <w:rsid w:val="0073044C"/>
    <w:rPr>
      <w:color w:val="0000FF" w:themeColor="hyperlink"/>
      <w:u w:val="single"/>
    </w:rPr>
  </w:style>
  <w:style w:type="paragraph" w:styleId="Bibliography">
    <w:name w:val="Bibliography"/>
    <w:basedOn w:val="Normal"/>
    <w:next w:val="Normal"/>
    <w:uiPriority w:val="37"/>
    <w:unhideWhenUsed/>
    <w:rsid w:val="0073044C"/>
    <w:pPr>
      <w:spacing w:after="0" w:line="240" w:lineRule="auto"/>
      <w:jc w:val="both"/>
    </w:pPr>
    <w:rPr>
      <w:rFonts w:ascii="Times New Roman" w:hAnsi="Times New Roman"/>
      <w:sz w:val="24"/>
      <w:lang w:val="id-ID"/>
    </w:rPr>
  </w:style>
  <w:style w:type="paragraph" w:styleId="NormalWeb">
    <w:name w:val="Normal (Web)"/>
    <w:basedOn w:val="Normal"/>
    <w:uiPriority w:val="99"/>
    <w:unhideWhenUsed/>
    <w:rsid w:val="007304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044C"/>
    <w:rPr>
      <w:b/>
      <w:bCs/>
    </w:rPr>
  </w:style>
  <w:style w:type="table" w:styleId="TableGrid">
    <w:name w:val="Table Grid"/>
    <w:basedOn w:val="TableNormal"/>
    <w:uiPriority w:val="59"/>
    <w:rsid w:val="004D2D19"/>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7C0"/>
    <w:pPr>
      <w:ind w:left="720"/>
      <w:contextualSpacing/>
    </w:pPr>
  </w:style>
  <w:style w:type="character" w:styleId="PlaceholderText">
    <w:name w:val="Placeholder Text"/>
    <w:basedOn w:val="DefaultParagraphFont"/>
    <w:uiPriority w:val="99"/>
    <w:semiHidden/>
    <w:rsid w:val="00F52041"/>
    <w:rPr>
      <w:color w:val="808080"/>
    </w:rPr>
  </w:style>
  <w:style w:type="character" w:styleId="PageNumber">
    <w:name w:val="page number"/>
    <w:basedOn w:val="DefaultParagraphFont"/>
    <w:uiPriority w:val="99"/>
    <w:semiHidden/>
    <w:unhideWhenUsed/>
    <w:rsid w:val="007E0AF0"/>
  </w:style>
  <w:style w:type="paragraph" w:customStyle="1" w:styleId="Body">
    <w:name w:val="Body"/>
    <w:basedOn w:val="Normal"/>
    <w:qFormat/>
    <w:rsid w:val="00157BC8"/>
    <w:pPr>
      <w:widowControl w:val="0"/>
      <w:autoSpaceDE w:val="0"/>
      <w:autoSpaceDN w:val="0"/>
      <w:adjustRightInd w:val="0"/>
      <w:spacing w:after="0" w:line="360" w:lineRule="auto"/>
      <w:ind w:firstLine="567"/>
      <w:jc w:val="both"/>
      <w:textAlignment w:val="baseline"/>
    </w:pPr>
    <w:rPr>
      <w:rFonts w:ascii="Times New Roman" w:eastAsia="BatangChe" w:hAnsi="Times New Roman" w:cs="Times New Roman"/>
      <w:sz w:val="24"/>
      <w:szCs w:val="20"/>
      <w:lang w:eastAsia="ko-KR"/>
    </w:rPr>
  </w:style>
  <w:style w:type="paragraph" w:customStyle="1" w:styleId="HeadingAdding">
    <w:name w:val="Heading Adding"/>
    <w:basedOn w:val="Normal"/>
    <w:next w:val="Title"/>
    <w:autoRedefine/>
    <w:qFormat/>
    <w:rsid w:val="00700A7C"/>
    <w:pPr>
      <w:spacing w:after="0" w:line="360" w:lineRule="auto"/>
      <w:jc w:val="center"/>
    </w:pPr>
    <w:rPr>
      <w:rFonts w:ascii="Times New Roman" w:hAnsi="Times New Roman"/>
      <w:b/>
      <w:sz w:val="24"/>
    </w:rPr>
  </w:style>
  <w:style w:type="paragraph" w:styleId="Title">
    <w:name w:val="Title"/>
    <w:basedOn w:val="Normal"/>
    <w:next w:val="Normal"/>
    <w:link w:val="TitleChar"/>
    <w:uiPriority w:val="10"/>
    <w:qFormat/>
    <w:rsid w:val="00157B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BC8"/>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57BC8"/>
    <w:rPr>
      <w:color w:val="800080" w:themeColor="followedHyperlink"/>
      <w:u w:val="single"/>
    </w:rPr>
  </w:style>
  <w:style w:type="character" w:customStyle="1" w:styleId="UnresolvedMention1">
    <w:name w:val="Unresolved Mention1"/>
    <w:basedOn w:val="DefaultParagraphFont"/>
    <w:uiPriority w:val="99"/>
    <w:semiHidden/>
    <w:unhideWhenUsed/>
    <w:rsid w:val="003A7585"/>
    <w:rPr>
      <w:color w:val="605E5C"/>
      <w:shd w:val="clear" w:color="auto" w:fill="E1DFDD"/>
    </w:rPr>
  </w:style>
  <w:style w:type="character" w:styleId="CommentReference">
    <w:name w:val="annotation reference"/>
    <w:basedOn w:val="DefaultParagraphFont"/>
    <w:uiPriority w:val="99"/>
    <w:semiHidden/>
    <w:unhideWhenUsed/>
    <w:rsid w:val="008234E8"/>
    <w:rPr>
      <w:sz w:val="16"/>
      <w:szCs w:val="16"/>
    </w:rPr>
  </w:style>
  <w:style w:type="paragraph" w:styleId="CommentText">
    <w:name w:val="annotation text"/>
    <w:basedOn w:val="Normal"/>
    <w:link w:val="CommentTextChar"/>
    <w:uiPriority w:val="99"/>
    <w:unhideWhenUsed/>
    <w:rsid w:val="008234E8"/>
    <w:pPr>
      <w:spacing w:line="240" w:lineRule="auto"/>
    </w:pPr>
    <w:rPr>
      <w:sz w:val="20"/>
      <w:szCs w:val="20"/>
    </w:rPr>
  </w:style>
  <w:style w:type="character" w:customStyle="1" w:styleId="CommentTextChar">
    <w:name w:val="Comment Text Char"/>
    <w:basedOn w:val="DefaultParagraphFont"/>
    <w:link w:val="CommentText"/>
    <w:uiPriority w:val="99"/>
    <w:rsid w:val="008234E8"/>
    <w:rPr>
      <w:sz w:val="20"/>
      <w:szCs w:val="20"/>
    </w:rPr>
  </w:style>
  <w:style w:type="paragraph" w:styleId="CommentSubject">
    <w:name w:val="annotation subject"/>
    <w:basedOn w:val="CommentText"/>
    <w:next w:val="CommentText"/>
    <w:link w:val="CommentSubjectChar"/>
    <w:uiPriority w:val="99"/>
    <w:semiHidden/>
    <w:unhideWhenUsed/>
    <w:rsid w:val="008234E8"/>
    <w:rPr>
      <w:b/>
      <w:bCs/>
    </w:rPr>
  </w:style>
  <w:style w:type="character" w:customStyle="1" w:styleId="CommentSubjectChar">
    <w:name w:val="Comment Subject Char"/>
    <w:basedOn w:val="CommentTextChar"/>
    <w:link w:val="CommentSubject"/>
    <w:uiPriority w:val="99"/>
    <w:semiHidden/>
    <w:rsid w:val="008234E8"/>
    <w:rPr>
      <w:b/>
      <w:bCs/>
      <w:sz w:val="20"/>
      <w:szCs w:val="20"/>
    </w:rPr>
  </w:style>
  <w:style w:type="character" w:customStyle="1" w:styleId="UnresolvedMention2">
    <w:name w:val="Unresolved Mention2"/>
    <w:basedOn w:val="DefaultParagraphFont"/>
    <w:uiPriority w:val="99"/>
    <w:semiHidden/>
    <w:unhideWhenUsed/>
    <w:rsid w:val="002C6D51"/>
    <w:rPr>
      <w:color w:val="605E5C"/>
      <w:shd w:val="clear" w:color="auto" w:fill="E1DFDD"/>
    </w:rPr>
  </w:style>
  <w:style w:type="character" w:customStyle="1" w:styleId="UnresolvedMention3">
    <w:name w:val="Unresolved Mention3"/>
    <w:basedOn w:val="DefaultParagraphFont"/>
    <w:uiPriority w:val="99"/>
    <w:semiHidden/>
    <w:unhideWhenUsed/>
    <w:rsid w:val="00572B1A"/>
    <w:rPr>
      <w:color w:val="605E5C"/>
      <w:shd w:val="clear" w:color="auto" w:fill="E1DFDD"/>
    </w:rPr>
  </w:style>
  <w:style w:type="character" w:styleId="UnresolvedMention">
    <w:name w:val="Unresolved Mention"/>
    <w:basedOn w:val="DefaultParagraphFont"/>
    <w:uiPriority w:val="99"/>
    <w:semiHidden/>
    <w:unhideWhenUsed/>
    <w:rsid w:val="00343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74287">
      <w:bodyDiv w:val="1"/>
      <w:marLeft w:val="0"/>
      <w:marRight w:val="0"/>
      <w:marTop w:val="0"/>
      <w:marBottom w:val="0"/>
      <w:divBdr>
        <w:top w:val="none" w:sz="0" w:space="0" w:color="auto"/>
        <w:left w:val="none" w:sz="0" w:space="0" w:color="auto"/>
        <w:bottom w:val="none" w:sz="0" w:space="0" w:color="auto"/>
        <w:right w:val="none" w:sz="0" w:space="0" w:color="auto"/>
      </w:divBdr>
    </w:div>
    <w:div w:id="167789668">
      <w:bodyDiv w:val="1"/>
      <w:marLeft w:val="0"/>
      <w:marRight w:val="0"/>
      <w:marTop w:val="0"/>
      <w:marBottom w:val="0"/>
      <w:divBdr>
        <w:top w:val="none" w:sz="0" w:space="0" w:color="auto"/>
        <w:left w:val="none" w:sz="0" w:space="0" w:color="auto"/>
        <w:bottom w:val="none" w:sz="0" w:space="0" w:color="auto"/>
        <w:right w:val="none" w:sz="0" w:space="0" w:color="auto"/>
      </w:divBdr>
    </w:div>
    <w:div w:id="183910302">
      <w:bodyDiv w:val="1"/>
      <w:marLeft w:val="0"/>
      <w:marRight w:val="0"/>
      <w:marTop w:val="0"/>
      <w:marBottom w:val="0"/>
      <w:divBdr>
        <w:top w:val="none" w:sz="0" w:space="0" w:color="auto"/>
        <w:left w:val="none" w:sz="0" w:space="0" w:color="auto"/>
        <w:bottom w:val="none" w:sz="0" w:space="0" w:color="auto"/>
        <w:right w:val="none" w:sz="0" w:space="0" w:color="auto"/>
      </w:divBdr>
    </w:div>
    <w:div w:id="539247164">
      <w:bodyDiv w:val="1"/>
      <w:marLeft w:val="0"/>
      <w:marRight w:val="0"/>
      <w:marTop w:val="0"/>
      <w:marBottom w:val="0"/>
      <w:divBdr>
        <w:top w:val="none" w:sz="0" w:space="0" w:color="auto"/>
        <w:left w:val="none" w:sz="0" w:space="0" w:color="auto"/>
        <w:bottom w:val="none" w:sz="0" w:space="0" w:color="auto"/>
        <w:right w:val="none" w:sz="0" w:space="0" w:color="auto"/>
      </w:divBdr>
      <w:divsChild>
        <w:div w:id="2080209439">
          <w:marLeft w:val="0"/>
          <w:marRight w:val="0"/>
          <w:marTop w:val="120"/>
          <w:marBottom w:val="120"/>
          <w:divBdr>
            <w:top w:val="none" w:sz="0" w:space="0" w:color="auto"/>
            <w:left w:val="none" w:sz="0" w:space="0" w:color="auto"/>
            <w:bottom w:val="none" w:sz="0" w:space="0" w:color="auto"/>
            <w:right w:val="none" w:sz="0" w:space="0" w:color="auto"/>
          </w:divBdr>
        </w:div>
      </w:divsChild>
    </w:div>
    <w:div w:id="544029892">
      <w:bodyDiv w:val="1"/>
      <w:marLeft w:val="0"/>
      <w:marRight w:val="0"/>
      <w:marTop w:val="0"/>
      <w:marBottom w:val="0"/>
      <w:divBdr>
        <w:top w:val="none" w:sz="0" w:space="0" w:color="auto"/>
        <w:left w:val="none" w:sz="0" w:space="0" w:color="auto"/>
        <w:bottom w:val="none" w:sz="0" w:space="0" w:color="auto"/>
        <w:right w:val="none" w:sz="0" w:space="0" w:color="auto"/>
      </w:divBdr>
    </w:div>
    <w:div w:id="610432137">
      <w:bodyDiv w:val="1"/>
      <w:marLeft w:val="0"/>
      <w:marRight w:val="0"/>
      <w:marTop w:val="0"/>
      <w:marBottom w:val="0"/>
      <w:divBdr>
        <w:top w:val="none" w:sz="0" w:space="0" w:color="auto"/>
        <w:left w:val="none" w:sz="0" w:space="0" w:color="auto"/>
        <w:bottom w:val="none" w:sz="0" w:space="0" w:color="auto"/>
        <w:right w:val="none" w:sz="0" w:space="0" w:color="auto"/>
      </w:divBdr>
    </w:div>
    <w:div w:id="610624467">
      <w:bodyDiv w:val="1"/>
      <w:marLeft w:val="0"/>
      <w:marRight w:val="0"/>
      <w:marTop w:val="0"/>
      <w:marBottom w:val="0"/>
      <w:divBdr>
        <w:top w:val="none" w:sz="0" w:space="0" w:color="auto"/>
        <w:left w:val="none" w:sz="0" w:space="0" w:color="auto"/>
        <w:bottom w:val="none" w:sz="0" w:space="0" w:color="auto"/>
        <w:right w:val="none" w:sz="0" w:space="0" w:color="auto"/>
      </w:divBdr>
    </w:div>
    <w:div w:id="986126258">
      <w:bodyDiv w:val="1"/>
      <w:marLeft w:val="0"/>
      <w:marRight w:val="0"/>
      <w:marTop w:val="0"/>
      <w:marBottom w:val="0"/>
      <w:divBdr>
        <w:top w:val="none" w:sz="0" w:space="0" w:color="auto"/>
        <w:left w:val="none" w:sz="0" w:space="0" w:color="auto"/>
        <w:bottom w:val="none" w:sz="0" w:space="0" w:color="auto"/>
        <w:right w:val="none" w:sz="0" w:space="0" w:color="auto"/>
      </w:divBdr>
    </w:div>
    <w:div w:id="146978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drive.google.com/file/d/1qt8PSoPNsIVlmOAVZmKb7sJuw8bey6uT/view?usp=drive_link" TargetMode="External"/><Relationship Id="rId2" Type="http://schemas.openxmlformats.org/officeDocument/2006/relationships/hyperlink" Target="https://s.id/agroteknika-pf" TargetMode="External"/><Relationship Id="rId1" Type="http://schemas.openxmlformats.org/officeDocument/2006/relationships/hyperlink" Target="https://s.id/agroteknika-sp" TargetMode="External"/><Relationship Id="rId4" Type="http://schemas.openxmlformats.org/officeDocument/2006/relationships/hyperlink" Target="https://s.id/agroteknika-apc"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doi.org/10.37934/arfmts.90.1.115129" TargetMode="External"/><Relationship Id="rId39" Type="http://schemas.openxmlformats.org/officeDocument/2006/relationships/hyperlink" Target="https://doi.org/10.56211/blendsains.v4i2.1106" TargetMode="External"/><Relationship Id="rId21" Type="http://schemas.openxmlformats.org/officeDocument/2006/relationships/image" Target="media/image7.png"/><Relationship Id="rId34" Type="http://schemas.openxmlformats.org/officeDocument/2006/relationships/hyperlink" Target="https://doi.org/10.1088/1755-1315/890/1/012049" TargetMode="External"/><Relationship Id="rId42" Type="http://schemas.openxmlformats.org/officeDocument/2006/relationships/hyperlink" Target="https://doi.org/10.3390/foods14050873"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22161/ijaers.97.14" TargetMode="External"/><Relationship Id="rId11" Type="http://schemas.microsoft.com/office/2018/08/relationships/commentsExtensible" Target="commentsExtensible.xml"/><Relationship Id="rId24" Type="http://schemas.openxmlformats.org/officeDocument/2006/relationships/image" Target="media/image9.jpeg"/><Relationship Id="rId32" Type="http://schemas.openxmlformats.org/officeDocument/2006/relationships/hyperlink" Target="https://www.mdpi.com/2304-8158/11/19/2938" TargetMode="External"/><Relationship Id="rId37" Type="http://schemas.openxmlformats.org/officeDocument/2006/relationships/hyperlink" Target="https://jurnal.fte.uniba-bpn.ac.id/index.php/JTE/article/view/1259" TargetMode="External"/><Relationship Id="rId40" Type="http://schemas.openxmlformats.org/officeDocument/2006/relationships/hyperlink" Target="https://doi.org/10.26656/fr.2017.8(6).241" TargetMode="External"/><Relationship Id="rId45" Type="http://schemas.openxmlformats.org/officeDocument/2006/relationships/hyperlink" Target="https://doi.org/10.1016/j.lwt.2024.11709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microsoft.com/office/2007/relationships/hdphoto" Target="media/hdphoto2.wdp"/><Relationship Id="rId31" Type="http://schemas.openxmlformats.org/officeDocument/2006/relationships/hyperlink" Target="https://doi.org/10.1155/ijfsn.2023.1045" TargetMode="External"/><Relationship Id="rId44" Type="http://schemas.openxmlformats.org/officeDocument/2006/relationships/hyperlink" Target="https://www.researchgate.net/publication/345125921" TargetMode="Externa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hyperlink" Target="https://doi.org/10.1038/s41598-025-11230-4" TargetMode="External"/><Relationship Id="rId30" Type="http://schemas.openxmlformats.org/officeDocument/2006/relationships/hyperlink" Target="https://archive.org/details/cftri.fishhandlingpres0000g144.ijci?utm_source=chatgpt.com" TargetMode="External"/><Relationship Id="rId35" Type="http://schemas.openxmlformats.org/officeDocument/2006/relationships/hyperlink" Target="https://doi.org/10.11113/jomalisc.v3.52" TargetMode="External"/><Relationship Id="rId43" Type="http://schemas.openxmlformats.org/officeDocument/2006/relationships/hyperlink" Target="https://doi.org/10.2991/978-94-6463-118-0_38" TargetMode="External"/><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riaulianovita@gmail.com" TargetMode="External"/><Relationship Id="rId17" Type="http://schemas.microsoft.com/office/2007/relationships/hdphoto" Target="media/hdphoto1.wdp"/><Relationship Id="rId25" Type="http://schemas.openxmlformats.org/officeDocument/2006/relationships/hyperlink" Target="https://msirp.org/journal/index.php/mted/article/view/85" TargetMode="External"/><Relationship Id="rId33" Type="http://schemas.openxmlformats.org/officeDocument/2006/relationships/hyperlink" Target="https://doi.org/10.1038/s41598-025-87807-w" TargetMode="External"/><Relationship Id="rId38" Type="http://schemas.openxmlformats.org/officeDocument/2006/relationships/hyperlink" Target="https://ejournal.unsrat.ac.id/v3/index.php/JPKT/article/download/53020/45422/130311" TargetMode="External"/><Relationship Id="rId46" Type="http://schemas.openxmlformats.org/officeDocument/2006/relationships/hyperlink" Target="https://doi.org/10.17969/rtp.v13i2.17208" TargetMode="External"/><Relationship Id="rId20" Type="http://schemas.openxmlformats.org/officeDocument/2006/relationships/image" Target="media/image6.png"/><Relationship Id="rId41" Type="http://schemas.openxmlformats.org/officeDocument/2006/relationships/hyperlink" Target="https://doi.org/10.9734/afsj/2022/v21i115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doi.org/10.1088/1755-1315/704/1/012042" TargetMode="External"/><Relationship Id="rId36" Type="http://schemas.openxmlformats.org/officeDocument/2006/relationships/hyperlink" Target="https://doi.org/10.55043/technologica.v3i2.182"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gesociety.org/" TargetMode="External"/><Relationship Id="rId1" Type="http://schemas.openxmlformats.org/officeDocument/2006/relationships/hyperlink" Target="https://doi.org/10.55043/agroteknika.v9i1.639"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agroteknika.id/" TargetMode="External"/><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Per15</b:Tag>
    <b:SourceType>JournalArticle</b:SourceType>
    <b:Guid>{3E349732-18E7-476B-875E-70DE1CE6B6B2}</b:Guid>
    <b:Author>
      <b:Author>
        <b:NameList>
          <b:Person>
            <b:Last>Perdana Putera</b:Last>
            <b:First>Sri</b:First>
            <b:Middle>Aulia Novita, Indra Laksmana, Muhammad Imran Hamid, Syafii Syafii</b:Middle>
          </b:Person>
        </b:NameList>
      </b:Author>
    </b:Author>
    <b:Title>Development and Evaluation of Solar-Powered Instrument for Hydroponic System in Limapuluh Kota, Indonesia.</b:Title>
    <b:Year>2015</b:Year>
    <b:JournalName>International Journal on Advanced Science, Engineering and Information Technology</b:JournalName>
    <b:Pages>284-288</b:Pages>
    <b:RefOrder>1</b:RefOrder>
  </b:Source>
</b:Sources>
</file>

<file path=customXml/itemProps1.xml><?xml version="1.0" encoding="utf-8"?>
<ds:datastoreItem xmlns:ds="http://schemas.openxmlformats.org/officeDocument/2006/customXml" ds:itemID="{BC019430-4539-4A86-A6D5-C094238C4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12516</Words>
  <Characters>71347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Baradja</dc:creator>
  <cp:lastModifiedBy>SECTION EDITOR</cp:lastModifiedBy>
  <cp:revision>4</cp:revision>
  <dcterms:created xsi:type="dcterms:W3CDTF">2026-03-31T15:40:00Z</dcterms:created>
  <dcterms:modified xsi:type="dcterms:W3CDTF">2026-03-31T15:45:00Z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19b81231-c8c6-31b4-a306-7f2778cce05c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